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68482" w14:textId="26840973" w:rsidR="005A607A" w:rsidRPr="005A607A" w:rsidRDefault="005A607A" w:rsidP="005A607A">
      <w:pPr>
        <w:ind w:left="5954"/>
        <w:rPr>
          <w:sz w:val="23"/>
          <w:szCs w:val="23"/>
        </w:rPr>
      </w:pPr>
      <w:r w:rsidRPr="005A607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4ABC6" wp14:editId="5727C31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86940" cy="563880"/>
                <wp:effectExtent l="0" t="0" r="381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30BEA" w14:textId="77777777" w:rsidR="005A607A" w:rsidRPr="0077549D" w:rsidRDefault="005A607A" w:rsidP="005A607A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Закупка по закону № 223-ФЗ на сумму 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  <w:u w:val="single"/>
                              </w:rPr>
                              <w:t>свыше</w:t>
                            </w:r>
                            <w:r w:rsidRPr="0077549D"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CC4AB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45pt;width:172.2pt;height:44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" fillcolor="white [3201]" stroked="f" strokeweight=".5pt">
                <v:textbox>
                  <w:txbxContent>
                    <w:p w14:paraId="70030BEA" w14:textId="77777777" w:rsidR="005A607A" w:rsidRPr="0077549D" w:rsidRDefault="005A607A" w:rsidP="005A607A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Закупка по закону № 223-ФЗ на сумму </w:t>
                      </w:r>
                      <w:r w:rsidRPr="0077549D">
                        <w:rPr>
                          <w:i/>
                          <w:color w:val="FF0000"/>
                          <w:sz w:val="24"/>
                          <w:u w:val="single"/>
                        </w:rPr>
                        <w:t>свыше</w:t>
                      </w:r>
                      <w:r w:rsidRPr="0077549D">
                        <w:rPr>
                          <w:i/>
                          <w:color w:val="FF0000"/>
                          <w:sz w:val="24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607A">
        <w:rPr>
          <w:sz w:val="23"/>
          <w:szCs w:val="23"/>
        </w:rPr>
        <w:t>УТВЕРЖДАЮ</w:t>
      </w:r>
    </w:p>
    <w:p w14:paraId="40A6276C" w14:textId="7B1F2BEA" w:rsidR="005A607A" w:rsidRDefault="005A607A" w:rsidP="005A607A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14:paraId="41433CEB" w14:textId="317ACF9A" w:rsidR="005A607A" w:rsidRPr="00812E68" w:rsidRDefault="005A607A" w:rsidP="005A607A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4B84CAC7" w14:textId="4F7B1A57" w:rsidR="005A607A" w:rsidRDefault="008E3B89" w:rsidP="005A607A">
      <w:pPr>
        <w:ind w:left="5954"/>
        <w:rPr>
          <w:szCs w:val="28"/>
        </w:rPr>
      </w:pPr>
      <w:r w:rsidRPr="005A607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996C7" wp14:editId="4F21E5AF">
                <wp:simplePos x="0" y="0"/>
                <wp:positionH relativeFrom="margin">
                  <wp:posOffset>-30480</wp:posOffset>
                </wp:positionH>
                <wp:positionV relativeFrom="paragraph">
                  <wp:posOffset>179705</wp:posOffset>
                </wp:positionV>
                <wp:extent cx="2186940" cy="563880"/>
                <wp:effectExtent l="0" t="0" r="381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BCFD13" w14:textId="303C43A2" w:rsidR="00A12B38" w:rsidRDefault="00A12B38" w:rsidP="00A12B3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4D0E14AE" w14:textId="7E11AC41" w:rsidR="00A12B38" w:rsidRPr="0077549D" w:rsidRDefault="00A12B38" w:rsidP="00A12B38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Работы, ремонт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11996C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-2.4pt;margin-top:14.15pt;width:172.2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" fillcolor="window" stroked="f" strokeweight=".5pt">
                <v:textbox>
                  <w:txbxContent>
                    <w:p w14:paraId="76BCFD13" w14:textId="303C43A2" w:rsidR="00A12B38" w:rsidRDefault="00A12B38" w:rsidP="00A12B3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4D0E14AE" w14:textId="7E11AC41" w:rsidR="00A12B38" w:rsidRPr="0077549D" w:rsidRDefault="00A12B38" w:rsidP="00A12B38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Работы, ремонт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07A">
        <w:rPr>
          <w:szCs w:val="28"/>
        </w:rPr>
        <w:t>__________________________</w:t>
      </w:r>
    </w:p>
    <w:p w14:paraId="4064121A" w14:textId="5A10E52C" w:rsidR="005A607A" w:rsidRPr="00812E68" w:rsidRDefault="00A12B38" w:rsidP="005A607A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 xml:space="preserve"> </w:t>
      </w:r>
      <w:r w:rsidR="005A607A" w:rsidRPr="00812E68">
        <w:rPr>
          <w:sz w:val="16"/>
          <w:szCs w:val="16"/>
        </w:rPr>
        <w:t>(</w:t>
      </w:r>
      <w:r w:rsidR="005A607A">
        <w:rPr>
          <w:sz w:val="16"/>
          <w:szCs w:val="16"/>
        </w:rPr>
        <w:t>подпись, ФИО)</w:t>
      </w:r>
    </w:p>
    <w:p w14:paraId="5A17592B" w14:textId="759B1D79" w:rsidR="005A607A" w:rsidRPr="005A607A" w:rsidRDefault="005A607A" w:rsidP="005A607A">
      <w:pPr>
        <w:ind w:left="5954"/>
        <w:rPr>
          <w:sz w:val="23"/>
          <w:szCs w:val="23"/>
        </w:rPr>
      </w:pPr>
      <w:r w:rsidRPr="005A607A">
        <w:rPr>
          <w:sz w:val="23"/>
          <w:szCs w:val="23"/>
        </w:rPr>
        <w:t>«___» _________</w:t>
      </w:r>
      <w:r w:rsidR="00531316">
        <w:rPr>
          <w:sz w:val="23"/>
          <w:szCs w:val="23"/>
        </w:rPr>
        <w:t>______</w:t>
      </w:r>
      <w:r w:rsidRPr="005A607A">
        <w:rPr>
          <w:sz w:val="23"/>
          <w:szCs w:val="23"/>
        </w:rPr>
        <w:t>_____20___г.</w:t>
      </w:r>
    </w:p>
    <w:p w14:paraId="5C70BB24" w14:textId="77777777" w:rsidR="00E304DF" w:rsidRDefault="00E304DF" w:rsidP="0077549D">
      <w:pPr>
        <w:spacing w:before="240"/>
        <w:jc w:val="center"/>
        <w:rPr>
          <w:sz w:val="23"/>
          <w:szCs w:val="23"/>
        </w:rPr>
      </w:pPr>
    </w:p>
    <w:p w14:paraId="6BC8339C" w14:textId="77777777" w:rsidR="0077549D" w:rsidRPr="00E304DF" w:rsidRDefault="0077549D" w:rsidP="0077549D">
      <w:pPr>
        <w:spacing w:before="240"/>
        <w:jc w:val="center"/>
        <w:rPr>
          <w:sz w:val="23"/>
          <w:szCs w:val="23"/>
        </w:rPr>
      </w:pPr>
      <w:r w:rsidRPr="00E304DF">
        <w:rPr>
          <w:sz w:val="23"/>
          <w:szCs w:val="23"/>
        </w:rPr>
        <w:t>ОБОСНОВАНИЕ ПОТРЕБНОСТИ В ЗАКУПКЕ</w:t>
      </w:r>
    </w:p>
    <w:p w14:paraId="7A70D836" w14:textId="77777777" w:rsidR="0077549D" w:rsidRPr="00E304DF" w:rsidRDefault="0077549D" w:rsidP="0077549D">
      <w:pPr>
        <w:spacing w:after="240"/>
        <w:jc w:val="center"/>
        <w:rPr>
          <w:sz w:val="23"/>
          <w:szCs w:val="23"/>
        </w:rPr>
      </w:pPr>
      <w:r w:rsidRPr="00E304DF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77549D" w:rsidRPr="00C62129" w14:paraId="7B5BF2BF" w14:textId="77777777" w:rsidTr="00DA70DA">
        <w:tc>
          <w:tcPr>
            <w:tcW w:w="3539" w:type="dxa"/>
          </w:tcPr>
          <w:p w14:paraId="5623893A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  <w:p w14:paraId="2C54486B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</w:tcPr>
          <w:p w14:paraId="386AFC40" w14:textId="77777777" w:rsidR="0077549D" w:rsidRPr="00C62129" w:rsidRDefault="007646BB" w:rsidP="00E304D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kern w:val="2"/>
                <w:sz w:val="23"/>
                <w:szCs w:val="23"/>
                <w:lang w:eastAsia="ru-RU"/>
              </w:rPr>
              <w:t>Выполнение работ по текущему ремонту помещений бойлерной и насосной общежития, расположенного по адресу: г. Челябинск, ул. Якутская, д. 2</w:t>
            </w:r>
          </w:p>
        </w:tc>
      </w:tr>
      <w:tr w:rsidR="0077549D" w:rsidRPr="00C62129" w14:paraId="0384E912" w14:textId="77777777" w:rsidTr="00DA70DA">
        <w:tc>
          <w:tcPr>
            <w:tcW w:w="3539" w:type="dxa"/>
          </w:tcPr>
          <w:p w14:paraId="117C7EE1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14:paraId="701C2A05" w14:textId="77777777" w:rsidR="0077549D" w:rsidRPr="00C62129" w:rsidRDefault="007646BB" w:rsidP="00890B5C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Исполнение п. 86, п. 87 плана выполнения работ по текущему и капитальному ремонту помещений и объектов ЧелГУ на 2022 год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6A0039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устранение 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>отслоени</w:t>
            </w:r>
            <w:r w:rsidR="006A0039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отделочных материалов, их отсутстви</w:t>
            </w:r>
            <w:r w:rsidR="006A0039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на части поверхностей, </w:t>
            </w:r>
            <w:r w:rsidR="006A0039" w:rsidRPr="00C62129">
              <w:rPr>
                <w:rFonts w:ascii="Times New Roman" w:hAnsi="Times New Roman" w:cs="Times New Roman"/>
                <w:sz w:val="23"/>
                <w:szCs w:val="23"/>
              </w:rPr>
              <w:t>отсутствия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гидроизоляции стен, отсутстви</w:t>
            </w:r>
            <w:r w:rsidR="001F7AB3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покрытия пола, промерзани</w:t>
            </w:r>
            <w:r w:rsidR="001F7AB3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помещени</w:t>
            </w:r>
            <w:r w:rsidR="001F7AB3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вследствие естественного износа дверного блока, отсутстви</w:t>
            </w:r>
            <w:r w:rsidR="001F7AB3" w:rsidRPr="00C62129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6D0C82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покрытия кровли)</w:t>
            </w:r>
          </w:p>
        </w:tc>
      </w:tr>
      <w:tr w:rsidR="0077549D" w:rsidRPr="00C62129" w14:paraId="49C1ADF5" w14:textId="77777777" w:rsidTr="00DA70DA">
        <w:tc>
          <w:tcPr>
            <w:tcW w:w="3539" w:type="dxa"/>
          </w:tcPr>
          <w:p w14:paraId="5F1B5857" w14:textId="77777777" w:rsidR="0077549D" w:rsidRDefault="0077549D" w:rsidP="00DA70D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Обоснование причин и (или) необходимости осуществления закупки у </w:t>
            </w:r>
            <w:r w:rsidRPr="00E35121">
              <w:rPr>
                <w:rFonts w:ascii="Times New Roman" w:hAnsi="Times New Roman" w:cs="Times New Roman"/>
                <w:i/>
                <w:sz w:val="23"/>
                <w:szCs w:val="23"/>
              </w:rPr>
              <w:t>единственного поставщика (подрядчика, исполнителя)</w:t>
            </w:r>
          </w:p>
          <w:p w14:paraId="3718FA8A" w14:textId="77777777" w:rsidR="009B4D6C" w:rsidRDefault="009B4D6C" w:rsidP="00DA70D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14:paraId="1CEE16B5" w14:textId="64C698F9" w:rsidR="009B4D6C" w:rsidRPr="00E35121" w:rsidRDefault="009B4D6C" w:rsidP="009B4D6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6C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Индивидуально для каждой закупки!!!</w:t>
            </w:r>
          </w:p>
        </w:tc>
        <w:tc>
          <w:tcPr>
            <w:tcW w:w="6379" w:type="dxa"/>
          </w:tcPr>
          <w:p w14:paraId="5C4852D2" w14:textId="227CFB99" w:rsidR="005B700B" w:rsidRDefault="0077549D" w:rsidP="00E304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>Проведение конкурентн</w:t>
            </w:r>
            <w:r w:rsidR="005B700B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 процедур</w:t>
            </w:r>
            <w:r w:rsidR="005B700B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 нецелесообразно в связи с возникновением в случае проведения данн</w:t>
            </w:r>
            <w:r w:rsidR="005B700B"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 процедур</w:t>
            </w:r>
            <w:r w:rsidR="005B700B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35261">
              <w:rPr>
                <w:rFonts w:ascii="Times New Roman" w:hAnsi="Times New Roman" w:cs="Times New Roman"/>
                <w:sz w:val="23"/>
                <w:szCs w:val="23"/>
              </w:rPr>
              <w:t>затрат (трудовых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24C09">
              <w:rPr>
                <w:rFonts w:ascii="Times New Roman" w:hAnsi="Times New Roman" w:cs="Times New Roman"/>
                <w:sz w:val="23"/>
                <w:szCs w:val="23"/>
              </w:rPr>
              <w:t xml:space="preserve">и временных) </w:t>
            </w:r>
            <w:r w:rsidRPr="00E35121">
              <w:rPr>
                <w:rFonts w:ascii="Times New Roman" w:hAnsi="Times New Roman" w:cs="Times New Roman"/>
                <w:sz w:val="23"/>
                <w:szCs w:val="23"/>
              </w:rPr>
              <w:t xml:space="preserve">по подготовке и размещению документации в сети интернет, сопоставимых с </w:t>
            </w:r>
            <w:r w:rsidR="005B700B">
              <w:rPr>
                <w:rFonts w:ascii="Times New Roman" w:hAnsi="Times New Roman" w:cs="Times New Roman"/>
                <w:sz w:val="23"/>
                <w:szCs w:val="23"/>
              </w:rPr>
              <w:t>возможной экономией, полученной в результате проведения конкурентной процедуры</w:t>
            </w:r>
            <w:r w:rsidR="00E35121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4E9D5F2" w14:textId="471145DF" w:rsidR="0077549D" w:rsidRPr="00E35121" w:rsidRDefault="005B700B" w:rsidP="005B700B">
            <w:pPr>
              <w:spacing w:before="6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 период подготовки и </w:t>
            </w:r>
            <w:r w:rsidR="00E35121">
              <w:rPr>
                <w:rFonts w:ascii="Times New Roman" w:hAnsi="Times New Roman" w:cs="Times New Roman"/>
                <w:sz w:val="23"/>
                <w:szCs w:val="23"/>
              </w:rPr>
              <w:t>проведени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="00E35121">
              <w:rPr>
                <w:rFonts w:ascii="Times New Roman" w:hAnsi="Times New Roman" w:cs="Times New Roman"/>
                <w:sz w:val="23"/>
                <w:szCs w:val="23"/>
              </w:rPr>
              <w:t xml:space="preserve"> конкурентн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ой</w:t>
            </w:r>
            <w:r w:rsidR="00E35121">
              <w:rPr>
                <w:rFonts w:ascii="Times New Roman" w:hAnsi="Times New Roman" w:cs="Times New Roman"/>
                <w:sz w:val="23"/>
                <w:szCs w:val="23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E35121">
              <w:rPr>
                <w:rFonts w:ascii="Times New Roman" w:hAnsi="Times New Roman" w:cs="Times New Roman"/>
                <w:sz w:val="23"/>
                <w:szCs w:val="23"/>
              </w:rPr>
              <w:t xml:space="preserve"> ввиду систематического подтопления помещений по причине отсутствия гидроизоляции стен и невозможности откачки воды в отсутствие оборудованного приямка для установки насоса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имуществу университета может быть нанесен дополнительный ущерб, что приведет к дополнительным затратам на его устранение.</w:t>
            </w:r>
          </w:p>
        </w:tc>
      </w:tr>
      <w:tr w:rsidR="00C56399" w:rsidRPr="00C62129" w14:paraId="550AC3EF" w14:textId="77777777" w:rsidTr="00DA70DA">
        <w:tc>
          <w:tcPr>
            <w:tcW w:w="3539" w:type="dxa"/>
          </w:tcPr>
          <w:p w14:paraId="263B7263" w14:textId="77777777" w:rsidR="00C56399" w:rsidRPr="00C62129" w:rsidRDefault="00C56399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Метод формирования цены договора</w:t>
            </w:r>
          </w:p>
        </w:tc>
        <w:tc>
          <w:tcPr>
            <w:tcW w:w="6379" w:type="dxa"/>
          </w:tcPr>
          <w:p w14:paraId="51A00666" w14:textId="77777777" w:rsidR="00C56399" w:rsidRPr="00C62129" w:rsidRDefault="00E304DF" w:rsidP="00E304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Метод сопоставимых рыночных цен (анализа рынка)</w:t>
            </w:r>
            <w:r w:rsidR="00AC5BFA" w:rsidRPr="00C6212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03224702" w14:textId="77777777" w:rsidR="00AC5BFA" w:rsidRPr="00C62129" w:rsidRDefault="00AC5BFA" w:rsidP="00E304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Для направления запроса потенциальным подрядчикам составлен локальный сметный расчет (смета)</w:t>
            </w:r>
          </w:p>
        </w:tc>
      </w:tr>
      <w:tr w:rsidR="0077549D" w:rsidRPr="00C62129" w14:paraId="7839B268" w14:textId="77777777" w:rsidTr="00DA70DA">
        <w:tc>
          <w:tcPr>
            <w:tcW w:w="3539" w:type="dxa"/>
          </w:tcPr>
          <w:p w14:paraId="190B881D" w14:textId="77777777" w:rsidR="0077549D" w:rsidRPr="00C62129" w:rsidRDefault="0077549D" w:rsidP="00C563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379" w:type="dxa"/>
          </w:tcPr>
          <w:p w14:paraId="6A71744F" w14:textId="0F4AD9FD" w:rsidR="007646BB" w:rsidRPr="00C62129" w:rsidRDefault="00306B1D" w:rsidP="00E304DF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06B1D">
              <w:rPr>
                <w:rFonts w:ascii="Times New Roman" w:hAnsi="Times New Roman" w:cs="Times New Roman"/>
                <w:sz w:val="23"/>
                <w:szCs w:val="23"/>
              </w:rPr>
              <w:t>Цена работ согласно предварительного локального сметного расчета (сметы) № 1 составила</w:t>
            </w:r>
            <w:r w:rsidR="007646BB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296 472,00 руб.</w:t>
            </w:r>
          </w:p>
          <w:p w14:paraId="1D87E83F" w14:textId="77777777" w:rsidR="007646BB" w:rsidRPr="00C62129" w:rsidRDefault="007646BB" w:rsidP="00E304DF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Получены следующие коммерческие предложения:</w:t>
            </w:r>
          </w:p>
          <w:p w14:paraId="01E581CC" w14:textId="77777777" w:rsidR="007646BB" w:rsidRPr="00C62129" w:rsidRDefault="007646BB" w:rsidP="00E304DF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1. Коммерческое предложение ИП Алексейко А.А. от 05.05.2022 № 125/22 – </w:t>
            </w:r>
            <w:r w:rsidRPr="00C6212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272 499,38 руб.</w:t>
            </w:r>
          </w:p>
          <w:p w14:paraId="5CB11878" w14:textId="77777777" w:rsidR="007646BB" w:rsidRPr="00C62129" w:rsidRDefault="007646BB" w:rsidP="00E304DF">
            <w:pPr>
              <w:spacing w:after="12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2. Коммерческое предложение ИП Томский П.В. от 05.05.2022 № 235 – </w:t>
            </w:r>
            <w:r w:rsidRPr="00C6212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288 156,00 руб.</w:t>
            </w:r>
          </w:p>
          <w:p w14:paraId="110497A1" w14:textId="77777777" w:rsidR="0077549D" w:rsidRPr="00C62129" w:rsidRDefault="007646BB" w:rsidP="00E304DF">
            <w:pPr>
              <w:spacing w:before="6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3. Коммерческое предложение ООО «РВС» от 05.05.2022 № 13и – </w:t>
            </w:r>
            <w:r w:rsidRPr="00C62129">
              <w:rPr>
                <w:rFonts w:ascii="Times New Roman" w:hAnsi="Times New Roman" w:cs="Times New Roman"/>
                <w:i/>
                <w:sz w:val="23"/>
                <w:szCs w:val="23"/>
                <w:u w:val="single"/>
              </w:rPr>
              <w:t>284 511,20 руб.</w:t>
            </w:r>
          </w:p>
        </w:tc>
      </w:tr>
      <w:tr w:rsidR="0077549D" w:rsidRPr="00C62129" w14:paraId="2C88191D" w14:textId="77777777" w:rsidTr="00DA70D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574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7F3B4EC6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07C1" w14:textId="20D448B1" w:rsidR="007646BB" w:rsidRPr="00C62129" w:rsidRDefault="00306B1D" w:rsidP="00E304D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договора:</w:t>
            </w:r>
            <w:r w:rsidR="00C56399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646BB" w:rsidRPr="00CB073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272 499,38 </w:t>
            </w:r>
            <w:r w:rsidR="00CB073C" w:rsidRPr="00CB073C">
              <w:rPr>
                <w:rFonts w:ascii="Times New Roman" w:hAnsi="Times New Roman" w:cs="Times New Roman"/>
                <w:i/>
                <w:sz w:val="23"/>
                <w:szCs w:val="23"/>
              </w:rPr>
              <w:t>руб.</w:t>
            </w:r>
            <w:r w:rsidR="00C56399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0183A7A" w14:textId="77777777" w:rsidR="0077549D" w:rsidRPr="00C62129" w:rsidRDefault="0077549D" w:rsidP="00E304DF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77549D" w:rsidRPr="00C62129" w14:paraId="6153AEF6" w14:textId="77777777" w:rsidTr="00DA70DA">
        <w:tc>
          <w:tcPr>
            <w:tcW w:w="3539" w:type="dxa"/>
          </w:tcPr>
          <w:p w14:paraId="7C382940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379" w:type="dxa"/>
          </w:tcPr>
          <w:p w14:paraId="1193738A" w14:textId="77777777" w:rsidR="007646BB" w:rsidRPr="00C62129" w:rsidRDefault="007646BB" w:rsidP="00E304D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Договор заключается с </w:t>
            </w:r>
            <w:r w:rsidRPr="00C62129">
              <w:rPr>
                <w:rFonts w:ascii="Times New Roman" w:hAnsi="Times New Roman" w:cs="Times New Roman"/>
                <w:i/>
                <w:sz w:val="23"/>
                <w:szCs w:val="23"/>
              </w:rPr>
              <w:t>ИП Алексейко А.А.,</w:t>
            </w: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предоставившим наименьшее ценовое предложение.</w:t>
            </w:r>
          </w:p>
          <w:p w14:paraId="60C42F33" w14:textId="77777777" w:rsidR="0077549D" w:rsidRPr="00C62129" w:rsidRDefault="00E304DF" w:rsidP="00E304DF">
            <w:pPr>
              <w:jc w:val="both"/>
              <w:rPr>
                <w:i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Pr="00C62129">
              <w:rPr>
                <w:rFonts w:ascii="Times New Roman" w:eastAsia="Calibri" w:hAnsi="Times New Roman" w:cs="Times New Roman"/>
                <w:spacing w:val="-4"/>
                <w:sz w:val="23"/>
                <w:szCs w:val="23"/>
              </w:rPr>
              <w:t>745307991972</w:t>
            </w:r>
          </w:p>
        </w:tc>
      </w:tr>
      <w:tr w:rsidR="0077549D" w:rsidRPr="00C62129" w14:paraId="559A4287" w14:textId="77777777" w:rsidTr="00DA70DA">
        <w:tc>
          <w:tcPr>
            <w:tcW w:w="3539" w:type="dxa"/>
          </w:tcPr>
          <w:p w14:paraId="374E2452" w14:textId="77777777" w:rsidR="0077549D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Приложения</w:t>
            </w:r>
          </w:p>
          <w:p w14:paraId="626C01BC" w14:textId="427040A2" w:rsidR="007444FC" w:rsidRPr="007444FC" w:rsidRDefault="007444FC" w:rsidP="007444FC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</w:p>
        </w:tc>
        <w:tc>
          <w:tcPr>
            <w:tcW w:w="6379" w:type="dxa"/>
          </w:tcPr>
          <w:p w14:paraId="42DD6273" w14:textId="77777777" w:rsidR="0077549D" w:rsidRDefault="00E304DF" w:rsidP="00E304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Копия</w:t>
            </w:r>
            <w:r w:rsidR="0077549D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 выписки из ЕГРИП </w:t>
            </w:r>
            <w:r w:rsidR="007646BB" w:rsidRPr="00C62129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7646BB" w:rsidRPr="00C62129">
              <w:rPr>
                <w:rFonts w:ascii="Times New Roman" w:eastAsia="Calibri" w:hAnsi="Times New Roman" w:cs="Times New Roman"/>
                <w:sz w:val="23"/>
                <w:szCs w:val="23"/>
              </w:rPr>
              <w:t>ИЭ9965-22-52644724</w:t>
            </w:r>
            <w:r w:rsidR="00EC5A9F" w:rsidRPr="00C621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от 13.05.2022</w:t>
            </w:r>
          </w:p>
          <w:p w14:paraId="7A4FC112" w14:textId="77777777" w:rsidR="00CB073C" w:rsidRDefault="00CB073C" w:rsidP="00CB073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lastRenderedPageBreak/>
              <w:t>Перечень документов, которые необходимо указать, определен</w:t>
            </w:r>
            <w:r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типовой </w:t>
            </w:r>
            <w:r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форме обоснования потребности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</w:t>
            </w:r>
          </w:p>
          <w:p w14:paraId="60AEB8A9" w14:textId="77777777" w:rsidR="00CB073C" w:rsidRDefault="00CB073C" w:rsidP="00CB073C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(приложение № 2 к приказу от 17.05.2022 № 320-1).</w:t>
            </w:r>
          </w:p>
          <w:p w14:paraId="29EF259B" w14:textId="77777777" w:rsidR="00CB073C" w:rsidRDefault="00CB073C" w:rsidP="00CB073C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Указывается применительно к каждой конкретной закупке </w:t>
            </w:r>
          </w:p>
          <w:p w14:paraId="648B787D" w14:textId="56826899" w:rsidR="00147BC8" w:rsidRPr="00C62129" w:rsidRDefault="00CB073C" w:rsidP="00CB07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и виду поставщика (юр. лицо, или физ. лицо, или ИП)!</w:t>
            </w:r>
            <w:bookmarkStart w:id="0" w:name="_GoBack"/>
            <w:bookmarkEnd w:id="0"/>
          </w:p>
        </w:tc>
      </w:tr>
      <w:tr w:rsidR="0077549D" w:rsidRPr="00C62129" w14:paraId="69F3176F" w14:textId="77777777" w:rsidTr="00DA70DA">
        <w:tc>
          <w:tcPr>
            <w:tcW w:w="3539" w:type="dxa"/>
          </w:tcPr>
          <w:p w14:paraId="19F71D32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Структурное подразделение </w:t>
            </w:r>
          </w:p>
        </w:tc>
        <w:tc>
          <w:tcPr>
            <w:tcW w:w="6379" w:type="dxa"/>
          </w:tcPr>
          <w:p w14:paraId="3827CD13" w14:textId="77777777" w:rsidR="0077549D" w:rsidRPr="00C62129" w:rsidRDefault="00E304DF" w:rsidP="00E304D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Отдел капитального строительства (</w:t>
            </w:r>
            <w:r w:rsidR="00EC5A9F" w:rsidRPr="00C62129">
              <w:rPr>
                <w:rFonts w:ascii="Times New Roman" w:hAnsi="Times New Roman" w:cs="Times New Roman"/>
                <w:sz w:val="23"/>
                <w:szCs w:val="23"/>
              </w:rPr>
              <w:t>ОКС</w:t>
            </w: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77549D" w:rsidRPr="00C62129" w14:paraId="5C7E2842" w14:textId="77777777" w:rsidTr="00DA70DA">
        <w:tc>
          <w:tcPr>
            <w:tcW w:w="3539" w:type="dxa"/>
          </w:tcPr>
          <w:p w14:paraId="2DD6ECBE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</w:tcPr>
          <w:p w14:paraId="294512AF" w14:textId="77777777" w:rsidR="00E304DF" w:rsidRPr="00C62129" w:rsidRDefault="00E304DF" w:rsidP="00E304D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Начальник отдела капитального строительства</w:t>
            </w:r>
          </w:p>
          <w:p w14:paraId="59EA9F5C" w14:textId="77777777" w:rsidR="00E304DF" w:rsidRPr="00C62129" w:rsidRDefault="00E304DF" w:rsidP="00E304D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8F079D2" w14:textId="77777777" w:rsidR="0077549D" w:rsidRPr="00C62129" w:rsidRDefault="00E304DF" w:rsidP="00E304D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___________/</w:t>
            </w:r>
            <w:r w:rsidR="00EC5A9F" w:rsidRPr="00C62129">
              <w:rPr>
                <w:rFonts w:ascii="Times New Roman" w:hAnsi="Times New Roman" w:cs="Times New Roman"/>
                <w:sz w:val="23"/>
                <w:szCs w:val="23"/>
              </w:rPr>
              <w:t>Козлов И.М.</w:t>
            </w: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</w:tc>
      </w:tr>
      <w:tr w:rsidR="0077549D" w:rsidRPr="00E304DF" w14:paraId="299853C8" w14:textId="77777777" w:rsidTr="00DA70DA">
        <w:tc>
          <w:tcPr>
            <w:tcW w:w="3539" w:type="dxa"/>
          </w:tcPr>
          <w:p w14:paraId="6EDB43F1" w14:textId="77777777" w:rsidR="0077549D" w:rsidRPr="00C62129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14:paraId="6CCA57D4" w14:textId="144D0D39" w:rsidR="0077549D" w:rsidRPr="00C62129" w:rsidRDefault="00EC5A9F" w:rsidP="00E304D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11618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C62129">
              <w:rPr>
                <w:rFonts w:ascii="Times New Roman" w:hAnsi="Times New Roman" w:cs="Times New Roman"/>
                <w:sz w:val="23"/>
                <w:szCs w:val="23"/>
              </w:rPr>
              <w:t>.05.2022</w:t>
            </w:r>
          </w:p>
        </w:tc>
      </w:tr>
    </w:tbl>
    <w:p w14:paraId="75AB2971" w14:textId="77777777" w:rsidR="005A607A" w:rsidRDefault="005A607A" w:rsidP="005A607A">
      <w:pPr>
        <w:ind w:right="-295"/>
        <w:jc w:val="both"/>
        <w:rPr>
          <w:i/>
          <w:color w:val="FF0000"/>
          <w:sz w:val="23"/>
          <w:szCs w:val="23"/>
        </w:rPr>
      </w:pPr>
    </w:p>
    <w:p w14:paraId="3286102F" w14:textId="300A8860" w:rsidR="000613A7" w:rsidRDefault="000613A7" w:rsidP="000613A7">
      <w:pPr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Примечани</w:t>
      </w:r>
      <w:r w:rsidR="00A36B49">
        <w:rPr>
          <w:i/>
          <w:color w:val="FF0000"/>
          <w:sz w:val="23"/>
          <w:szCs w:val="23"/>
        </w:rPr>
        <w:t>я</w:t>
      </w:r>
      <w:r>
        <w:rPr>
          <w:i/>
          <w:color w:val="FF0000"/>
          <w:sz w:val="23"/>
          <w:szCs w:val="23"/>
        </w:rPr>
        <w:t>:</w:t>
      </w:r>
    </w:p>
    <w:p w14:paraId="78CFF7A9" w14:textId="5A3D6E63" w:rsidR="005A607A" w:rsidRPr="005A607A" w:rsidRDefault="005A607A" w:rsidP="00A36B49">
      <w:pPr>
        <w:spacing w:before="120" w:after="120"/>
        <w:ind w:right="-295"/>
        <w:jc w:val="both"/>
        <w:rPr>
          <w:i/>
          <w:color w:val="FF0000"/>
          <w:sz w:val="23"/>
          <w:szCs w:val="23"/>
        </w:rPr>
      </w:pPr>
      <w:r w:rsidRPr="005A607A">
        <w:rPr>
          <w:i/>
          <w:color w:val="FF0000"/>
          <w:sz w:val="23"/>
          <w:szCs w:val="23"/>
        </w:rPr>
        <w:t xml:space="preserve">К обоснованию </w:t>
      </w:r>
      <w:r w:rsidR="00AD1218" w:rsidRPr="00AD1218">
        <w:rPr>
          <w:i/>
          <w:color w:val="FF0000"/>
          <w:sz w:val="23"/>
          <w:szCs w:val="23"/>
          <w:u w:val="single"/>
        </w:rPr>
        <w:t>в данном примере</w:t>
      </w:r>
      <w:r w:rsidR="00AD1218">
        <w:rPr>
          <w:i/>
          <w:color w:val="FF0000"/>
          <w:sz w:val="23"/>
          <w:szCs w:val="23"/>
        </w:rPr>
        <w:t xml:space="preserve"> </w:t>
      </w:r>
      <w:r w:rsidRPr="005A607A">
        <w:rPr>
          <w:i/>
          <w:color w:val="FF0000"/>
          <w:sz w:val="23"/>
          <w:szCs w:val="23"/>
        </w:rPr>
        <w:t>необходимо также приложить (помимо указанных выше приложений) запрос коммерческих предложений</w:t>
      </w:r>
      <w:r w:rsidR="0030393D">
        <w:rPr>
          <w:i/>
          <w:color w:val="FF0000"/>
          <w:sz w:val="23"/>
          <w:szCs w:val="23"/>
        </w:rPr>
        <w:t xml:space="preserve"> </w:t>
      </w:r>
      <w:r w:rsidR="0030393D" w:rsidRPr="0030393D">
        <w:rPr>
          <w:i/>
          <w:color w:val="FF0000"/>
          <w:sz w:val="23"/>
          <w:szCs w:val="23"/>
          <w:u w:val="single"/>
        </w:rPr>
        <w:t>(см. пример ниже)</w:t>
      </w:r>
      <w:r w:rsidRPr="005A607A">
        <w:rPr>
          <w:i/>
          <w:color w:val="FF0000"/>
          <w:sz w:val="23"/>
          <w:szCs w:val="23"/>
        </w:rPr>
        <w:t xml:space="preserve">, </w:t>
      </w:r>
      <w:r w:rsidR="00AD1218" w:rsidRPr="00AD1218">
        <w:rPr>
          <w:i/>
          <w:color w:val="FF0000"/>
          <w:sz w:val="23"/>
          <w:szCs w:val="23"/>
        </w:rPr>
        <w:t>локальный сметный расчет (смета) № 1</w:t>
      </w:r>
      <w:r w:rsidR="00AD1218">
        <w:rPr>
          <w:i/>
          <w:color w:val="FF0000"/>
          <w:sz w:val="23"/>
          <w:szCs w:val="23"/>
        </w:rPr>
        <w:t>,</w:t>
      </w:r>
      <w:r w:rsidR="00AD1218" w:rsidRPr="00AD1218">
        <w:rPr>
          <w:i/>
          <w:color w:val="FF0000"/>
          <w:sz w:val="23"/>
          <w:szCs w:val="23"/>
        </w:rPr>
        <w:t xml:space="preserve"> </w:t>
      </w:r>
      <w:r w:rsidR="00AD1218">
        <w:rPr>
          <w:i/>
          <w:color w:val="FF0000"/>
          <w:sz w:val="23"/>
          <w:szCs w:val="23"/>
        </w:rPr>
        <w:t>коммерческие предложения.</w:t>
      </w:r>
      <w:r w:rsidRPr="005A607A">
        <w:rPr>
          <w:i/>
          <w:color w:val="FF0000"/>
          <w:sz w:val="23"/>
          <w:szCs w:val="23"/>
        </w:rPr>
        <w:t xml:space="preserve"> Указывать их в качестве приложений не нужно.</w:t>
      </w:r>
    </w:p>
    <w:p w14:paraId="57A7E29F" w14:textId="77777777" w:rsidR="00A36B49" w:rsidRDefault="00A36B49" w:rsidP="00A36B49">
      <w:pPr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53D2EB8F" w14:textId="45D06D84" w:rsidR="00A12B38" w:rsidRDefault="00A12B38">
      <w:pPr>
        <w:rPr>
          <w:szCs w:val="28"/>
        </w:rPr>
      </w:pPr>
      <w:r>
        <w:rPr>
          <w:szCs w:val="28"/>
        </w:rPr>
        <w:br w:type="page"/>
      </w:r>
    </w:p>
    <w:p w14:paraId="42BD3A60" w14:textId="77777777" w:rsidR="00A12B38" w:rsidRDefault="00A12B38" w:rsidP="00A25141">
      <w:pPr>
        <w:jc w:val="both"/>
        <w:rPr>
          <w:szCs w:val="28"/>
        </w:rPr>
        <w:sectPr w:rsidR="00A12B38" w:rsidSect="00BF3734">
          <w:pgSz w:w="11906" w:h="16838"/>
          <w:pgMar w:top="851" w:right="850" w:bottom="851" w:left="1428" w:header="709" w:footer="709" w:gutter="0"/>
          <w:cols w:space="708"/>
          <w:docGrid w:linePitch="381"/>
        </w:sect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7338"/>
        <w:gridCol w:w="6662"/>
      </w:tblGrid>
      <w:tr w:rsidR="00A12B38" w:rsidRPr="00A12B38" w14:paraId="4FA9656A" w14:textId="77777777" w:rsidTr="00E419CE">
        <w:trPr>
          <w:trHeight w:val="414"/>
        </w:trPr>
        <w:tc>
          <w:tcPr>
            <w:tcW w:w="7338" w:type="dxa"/>
          </w:tcPr>
          <w:p w14:paraId="253CECFD" w14:textId="02841E77" w:rsidR="00A12B38" w:rsidRPr="00A12B38" w:rsidRDefault="00A12B38" w:rsidP="00E419CE">
            <w:pPr>
              <w:tabs>
                <w:tab w:val="left" w:pos="4180"/>
              </w:tabs>
              <w:ind w:left="1021" w:right="33" w:hanging="708"/>
              <w:jc w:val="center"/>
              <w:rPr>
                <w:noProof/>
                <w:sz w:val="22"/>
                <w:szCs w:val="22"/>
              </w:rPr>
            </w:pPr>
            <w:r w:rsidRPr="00A12B38">
              <w:rPr>
                <w:b/>
                <w:bCs/>
                <w:noProof/>
                <w:color w:val="26282F"/>
                <w:sz w:val="22"/>
                <w:szCs w:val="22"/>
              </w:rPr>
              <w:lastRenderedPageBreak/>
              <w:drawing>
                <wp:inline distT="0" distB="0" distL="0" distR="0" wp14:anchorId="50E8996F" wp14:editId="4ABD40A9">
                  <wp:extent cx="514350" cy="371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D5C7962" w14:textId="77777777" w:rsidR="00A12B38" w:rsidRPr="00A12B38" w:rsidRDefault="00A12B38" w:rsidP="00E419CE">
            <w:pPr>
              <w:pStyle w:val="af3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</w:tc>
      </w:tr>
      <w:tr w:rsidR="00A12B38" w:rsidRPr="00A12B38" w14:paraId="105BCACB" w14:textId="77777777" w:rsidTr="00E419CE">
        <w:trPr>
          <w:trHeight w:val="3403"/>
        </w:trPr>
        <w:tc>
          <w:tcPr>
            <w:tcW w:w="7338" w:type="dxa"/>
          </w:tcPr>
          <w:p w14:paraId="30A471EB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noProof/>
                <w:sz w:val="22"/>
                <w:szCs w:val="22"/>
              </w:rPr>
              <w:t>МИНОБРНАУКИ РОССИИ</w:t>
            </w:r>
          </w:p>
          <w:p w14:paraId="2FB3191E" w14:textId="77777777" w:rsidR="00A12B38" w:rsidRPr="00A12B38" w:rsidRDefault="00A12B38" w:rsidP="00E419CE">
            <w:pPr>
              <w:tabs>
                <w:tab w:val="left" w:pos="482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04D75816" w14:textId="77777777" w:rsidR="00A12B38" w:rsidRPr="00A12B38" w:rsidRDefault="00A12B38" w:rsidP="00E419CE">
            <w:pPr>
              <w:tabs>
                <w:tab w:val="left" w:pos="482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>образовательное учреждение высшего образования</w:t>
            </w:r>
          </w:p>
          <w:p w14:paraId="545B02B5" w14:textId="77777777" w:rsidR="00A12B38" w:rsidRPr="00A12B38" w:rsidRDefault="00A12B38" w:rsidP="00E419CE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12B3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«Челябинский государственный университет» </w:t>
            </w:r>
          </w:p>
          <w:p w14:paraId="4283B4DE" w14:textId="77777777" w:rsidR="00A12B38" w:rsidRPr="00A12B38" w:rsidRDefault="00A12B38" w:rsidP="00E419CE">
            <w:pPr>
              <w:pStyle w:val="1"/>
              <w:tabs>
                <w:tab w:val="left" w:pos="4820"/>
              </w:tabs>
              <w:spacing w:before="0" w:after="0"/>
              <w:ind w:right="3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12B38">
              <w:rPr>
                <w:rFonts w:ascii="Times New Roman" w:hAnsi="Times New Roman" w:cs="Times New Roman"/>
                <w:b w:val="0"/>
                <w:sz w:val="22"/>
                <w:szCs w:val="22"/>
              </w:rPr>
              <w:t>(ФГБОУ ВО «ЧелГУ»)</w:t>
            </w:r>
          </w:p>
          <w:p w14:paraId="51BE7DB1" w14:textId="77777777" w:rsidR="00A12B38" w:rsidRPr="00A12B38" w:rsidRDefault="00A12B38" w:rsidP="00E419CE">
            <w:pPr>
              <w:tabs>
                <w:tab w:val="left" w:pos="4395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>ул. Братьев Кашириных, 129, г. Челябинск, 454001</w:t>
            </w:r>
          </w:p>
          <w:p w14:paraId="13E8CF5D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 xml:space="preserve">Тел. (351) 742-03-09; 799-71-01 </w:t>
            </w:r>
          </w:p>
          <w:p w14:paraId="6567D104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>Факс: (351) 742-09-25</w:t>
            </w:r>
          </w:p>
          <w:p w14:paraId="5ACA6310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  <w:lang w:val="en-US"/>
              </w:rPr>
              <w:t>E</w:t>
            </w:r>
            <w:r w:rsidRPr="00A12B38">
              <w:rPr>
                <w:sz w:val="22"/>
                <w:szCs w:val="22"/>
              </w:rPr>
              <w:t>-</w:t>
            </w:r>
            <w:r w:rsidRPr="00A12B38">
              <w:rPr>
                <w:sz w:val="22"/>
                <w:szCs w:val="22"/>
                <w:lang w:val="en-US"/>
              </w:rPr>
              <w:t>mail</w:t>
            </w:r>
            <w:r w:rsidRPr="00A12B38">
              <w:rPr>
                <w:sz w:val="22"/>
                <w:szCs w:val="22"/>
              </w:rPr>
              <w:t xml:space="preserve">: </w:t>
            </w:r>
            <w:r w:rsidRPr="00A12B38">
              <w:rPr>
                <w:sz w:val="22"/>
                <w:szCs w:val="22"/>
                <w:lang w:val="en-US"/>
              </w:rPr>
              <w:t>odou</w:t>
            </w:r>
            <w:r w:rsidRPr="00A12B38">
              <w:rPr>
                <w:sz w:val="22"/>
                <w:szCs w:val="22"/>
              </w:rPr>
              <w:t>@</w:t>
            </w:r>
            <w:r w:rsidRPr="00A12B38">
              <w:rPr>
                <w:sz w:val="22"/>
                <w:szCs w:val="22"/>
                <w:lang w:val="en-US"/>
              </w:rPr>
              <w:t>csu</w:t>
            </w:r>
            <w:r w:rsidRPr="00A12B38">
              <w:rPr>
                <w:sz w:val="22"/>
                <w:szCs w:val="22"/>
              </w:rPr>
              <w:t>.</w:t>
            </w:r>
            <w:r w:rsidRPr="00A12B38">
              <w:rPr>
                <w:sz w:val="22"/>
                <w:szCs w:val="22"/>
                <w:lang w:val="en-US"/>
              </w:rPr>
              <w:t>ru</w:t>
            </w:r>
            <w:r w:rsidRPr="00A12B38">
              <w:rPr>
                <w:sz w:val="22"/>
                <w:szCs w:val="22"/>
              </w:rPr>
              <w:t xml:space="preserve">; </w:t>
            </w:r>
            <w:r w:rsidRPr="00A12B38">
              <w:rPr>
                <w:sz w:val="22"/>
                <w:szCs w:val="22"/>
                <w:lang w:val="en-US"/>
              </w:rPr>
              <w:t>http</w:t>
            </w:r>
            <w:r w:rsidRPr="00A12B38">
              <w:rPr>
                <w:sz w:val="22"/>
                <w:szCs w:val="22"/>
              </w:rPr>
              <w:t>://</w:t>
            </w:r>
            <w:r w:rsidRPr="00A12B38">
              <w:rPr>
                <w:sz w:val="22"/>
                <w:szCs w:val="22"/>
                <w:lang w:val="en-US"/>
              </w:rPr>
              <w:t>www</w:t>
            </w:r>
            <w:r w:rsidRPr="00A12B38">
              <w:rPr>
                <w:sz w:val="22"/>
                <w:szCs w:val="22"/>
              </w:rPr>
              <w:t>.</w:t>
            </w:r>
            <w:r w:rsidRPr="00A12B38">
              <w:rPr>
                <w:sz w:val="22"/>
                <w:szCs w:val="22"/>
                <w:lang w:val="en-US"/>
              </w:rPr>
              <w:t>csu</w:t>
            </w:r>
            <w:r w:rsidRPr="00A12B38">
              <w:rPr>
                <w:sz w:val="22"/>
                <w:szCs w:val="22"/>
              </w:rPr>
              <w:t>.</w:t>
            </w:r>
            <w:r w:rsidRPr="00A12B38">
              <w:rPr>
                <w:sz w:val="22"/>
                <w:szCs w:val="22"/>
                <w:lang w:val="en-US"/>
              </w:rPr>
              <w:t>ru</w:t>
            </w:r>
          </w:p>
          <w:p w14:paraId="21474A23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>ОКПО 05121292, ОГРН 1027402324905,</w:t>
            </w:r>
          </w:p>
          <w:p w14:paraId="46F3D4B7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>ИНН/КПП 7447012841/744701001</w:t>
            </w:r>
          </w:p>
          <w:p w14:paraId="13344C92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sz w:val="22"/>
                <w:szCs w:val="22"/>
              </w:rPr>
            </w:pPr>
          </w:p>
          <w:p w14:paraId="586A3994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jc w:val="center"/>
              <w:rPr>
                <w:i/>
                <w:color w:val="FF0000"/>
                <w:sz w:val="22"/>
                <w:szCs w:val="22"/>
              </w:rPr>
            </w:pPr>
            <w:r w:rsidRPr="00A12B38">
              <w:rPr>
                <w:i/>
                <w:color w:val="FF0000"/>
                <w:sz w:val="22"/>
                <w:szCs w:val="22"/>
              </w:rPr>
              <w:t>№ 95 от «25» апреля 2022 г.</w:t>
            </w:r>
          </w:p>
          <w:p w14:paraId="7E2FD9F9" w14:textId="77777777" w:rsidR="00A12B38" w:rsidRPr="00A12B38" w:rsidRDefault="00A12B38" w:rsidP="00E419CE">
            <w:pPr>
              <w:tabs>
                <w:tab w:val="left" w:pos="4180"/>
              </w:tabs>
              <w:ind w:right="33"/>
              <w:rPr>
                <w:sz w:val="22"/>
                <w:szCs w:val="22"/>
              </w:rPr>
            </w:pPr>
          </w:p>
        </w:tc>
        <w:tc>
          <w:tcPr>
            <w:tcW w:w="6662" w:type="dxa"/>
          </w:tcPr>
          <w:p w14:paraId="0CCA254A" w14:textId="77777777" w:rsidR="00A12B38" w:rsidRPr="00A12B38" w:rsidRDefault="00A12B38" w:rsidP="00E419CE">
            <w:pPr>
              <w:pStyle w:val="af3"/>
              <w:tabs>
                <w:tab w:val="clear" w:pos="4677"/>
                <w:tab w:val="clear" w:pos="9355"/>
              </w:tabs>
              <w:ind w:left="175"/>
              <w:rPr>
                <w:rFonts w:ascii="Times New Roman" w:hAnsi="Times New Roman" w:cs="Times New Roman"/>
              </w:rPr>
            </w:pPr>
          </w:p>
          <w:p w14:paraId="420536DD" w14:textId="77777777" w:rsidR="00A12B38" w:rsidRPr="00A12B38" w:rsidRDefault="00A12B38" w:rsidP="00E419CE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12B38">
              <w:rPr>
                <w:rFonts w:ascii="Times New Roman" w:hAnsi="Times New Roman" w:cs="Times New Roman"/>
                <w:b/>
              </w:rPr>
              <w:t>Всем заинтересованным лицам</w:t>
            </w:r>
          </w:p>
          <w:p w14:paraId="5D1691DA" w14:textId="77777777" w:rsidR="00A12B38" w:rsidRPr="00A12B38" w:rsidRDefault="00A12B38" w:rsidP="00E419CE">
            <w:pPr>
              <w:rPr>
                <w:sz w:val="22"/>
                <w:szCs w:val="22"/>
              </w:rPr>
            </w:pPr>
          </w:p>
          <w:p w14:paraId="45E642AB" w14:textId="77777777" w:rsidR="00A12B38" w:rsidRPr="00A12B38" w:rsidRDefault="00A12B38" w:rsidP="00E419CE">
            <w:pPr>
              <w:rPr>
                <w:sz w:val="22"/>
                <w:szCs w:val="22"/>
              </w:rPr>
            </w:pPr>
          </w:p>
          <w:p w14:paraId="2D98783C" w14:textId="77777777" w:rsidR="00A12B38" w:rsidRPr="00A12B38" w:rsidRDefault="00A12B38" w:rsidP="00E419CE">
            <w:pPr>
              <w:rPr>
                <w:sz w:val="22"/>
                <w:szCs w:val="22"/>
              </w:rPr>
            </w:pPr>
          </w:p>
          <w:p w14:paraId="4D494EAB" w14:textId="77777777" w:rsidR="00A12B38" w:rsidRPr="00A12B38" w:rsidRDefault="00A12B38" w:rsidP="00E419CE">
            <w:pPr>
              <w:tabs>
                <w:tab w:val="left" w:pos="3900"/>
              </w:tabs>
              <w:rPr>
                <w:sz w:val="22"/>
                <w:szCs w:val="22"/>
              </w:rPr>
            </w:pPr>
            <w:r w:rsidRPr="00A12B38">
              <w:rPr>
                <w:sz w:val="22"/>
                <w:szCs w:val="22"/>
              </w:rPr>
              <w:tab/>
            </w:r>
          </w:p>
        </w:tc>
      </w:tr>
    </w:tbl>
    <w:p w14:paraId="2C7F8AF7" w14:textId="219163D8" w:rsidR="00A12B38" w:rsidRPr="00A12B38" w:rsidRDefault="0030393D" w:rsidP="00A12B38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5A607A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66E68" wp14:editId="0F031452">
                <wp:simplePos x="0" y="0"/>
                <wp:positionH relativeFrom="margin">
                  <wp:posOffset>-262890</wp:posOffset>
                </wp:positionH>
                <wp:positionV relativeFrom="paragraph">
                  <wp:posOffset>-2789555</wp:posOffset>
                </wp:positionV>
                <wp:extent cx="1403350" cy="463550"/>
                <wp:effectExtent l="0" t="0" r="635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0A2271" w14:textId="77777777" w:rsidR="0030393D" w:rsidRDefault="0030393D" w:rsidP="0030393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ПРИМЕР</w:t>
                            </w:r>
                          </w:p>
                          <w:p w14:paraId="2AD80106" w14:textId="098DEBE3" w:rsidR="0030393D" w:rsidRPr="0077549D" w:rsidRDefault="0030393D" w:rsidP="0030393D">
                            <w:pPr>
                              <w:rPr>
                                <w:i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Работы, ремонт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6D66E68" id="Надпись 4" o:spid="_x0000_s1028" type="#_x0000_t202" style="position:absolute;left:0;text-align:left;margin-left:-20.7pt;margin-top:-219.65pt;width:110.5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" fillcolor="window" stroked="f" strokeweight=".5pt">
                <v:textbox>
                  <w:txbxContent>
                    <w:p w14:paraId="070A2271" w14:textId="77777777" w:rsidR="0030393D" w:rsidRDefault="0030393D" w:rsidP="0030393D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>ПРИМЕР</w:t>
                      </w:r>
                    </w:p>
                    <w:p w14:paraId="2AD80106" w14:textId="098DEBE3" w:rsidR="0030393D" w:rsidRPr="0077549D" w:rsidRDefault="0030393D" w:rsidP="0030393D">
                      <w:pPr>
                        <w:rPr>
                          <w:i/>
                          <w:color w:val="FF0000"/>
                          <w:sz w:val="24"/>
                        </w:rPr>
                      </w:pPr>
                      <w:r>
                        <w:rPr>
                          <w:i/>
                          <w:color w:val="FF0000"/>
                          <w:sz w:val="24"/>
                        </w:rPr>
                        <w:t xml:space="preserve">Работы, ремонт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2E891" w14:textId="77777777" w:rsidR="00A12B38" w:rsidRPr="00A12B38" w:rsidRDefault="00A12B38" w:rsidP="00A12B38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A12B38">
        <w:rPr>
          <w:b/>
          <w:bCs/>
          <w:color w:val="26282F"/>
          <w:sz w:val="22"/>
          <w:szCs w:val="22"/>
        </w:rPr>
        <w:t xml:space="preserve">Запрос коммерческих предложений </w:t>
      </w:r>
      <w:r w:rsidRPr="00A12B38">
        <w:rPr>
          <w:b/>
          <w:bCs/>
          <w:color w:val="26282F"/>
          <w:sz w:val="22"/>
          <w:szCs w:val="22"/>
        </w:rPr>
        <w:br/>
        <w:t>«</w:t>
      </w:r>
      <w:r w:rsidRPr="00A12B38">
        <w:rPr>
          <w:b/>
          <w:sz w:val="22"/>
          <w:szCs w:val="22"/>
        </w:rPr>
        <w:t xml:space="preserve">Выполнение работ по текущему ремонту помещений бойлерной и насосной общежития, расположенного по адресу: </w:t>
      </w:r>
    </w:p>
    <w:p w14:paraId="6EA0DD69" w14:textId="77777777" w:rsidR="00A12B38" w:rsidRPr="00A12B38" w:rsidRDefault="00A12B38" w:rsidP="00A12B38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  <w:r w:rsidRPr="00A12B38">
        <w:rPr>
          <w:b/>
          <w:sz w:val="22"/>
          <w:szCs w:val="22"/>
        </w:rPr>
        <w:t>г. Челябинск, ул. Якутская, д. 2</w:t>
      </w:r>
      <w:r w:rsidRPr="00A12B38">
        <w:rPr>
          <w:b/>
          <w:bCs/>
          <w:color w:val="26282F"/>
          <w:sz w:val="22"/>
          <w:szCs w:val="22"/>
        </w:rPr>
        <w:t>»</w:t>
      </w:r>
    </w:p>
    <w:p w14:paraId="2C5B0413" w14:textId="77777777" w:rsidR="00A12B38" w:rsidRPr="00A12B38" w:rsidRDefault="00A12B38" w:rsidP="00A12B38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2"/>
          <w:szCs w:val="22"/>
        </w:rPr>
      </w:pPr>
    </w:p>
    <w:p w14:paraId="3AB81B5A" w14:textId="77777777" w:rsidR="00A12B38" w:rsidRPr="00A12B38" w:rsidRDefault="00A12B38" w:rsidP="00A12B38">
      <w:pPr>
        <w:autoSpaceDE w:val="0"/>
        <w:autoSpaceDN w:val="0"/>
        <w:adjustRightInd w:val="0"/>
        <w:ind w:firstLine="426"/>
        <w:jc w:val="both"/>
        <w:outlineLvl w:val="0"/>
        <w:rPr>
          <w:bCs/>
          <w:color w:val="26282F"/>
          <w:sz w:val="22"/>
          <w:szCs w:val="22"/>
        </w:rPr>
      </w:pPr>
      <w:r w:rsidRPr="00A12B38">
        <w:rPr>
          <w:bCs/>
          <w:color w:val="26282F"/>
          <w:sz w:val="22"/>
          <w:szCs w:val="22"/>
        </w:rPr>
        <w:t>Прошу предоставить ценовое предложение на выполнение работ в соответствии со следующими условиями:</w:t>
      </w:r>
    </w:p>
    <w:p w14:paraId="43FE2C5A" w14:textId="77777777" w:rsidR="00A12B38" w:rsidRPr="00A12B38" w:rsidRDefault="00A12B38" w:rsidP="00A12B38">
      <w:pPr>
        <w:autoSpaceDE w:val="0"/>
        <w:autoSpaceDN w:val="0"/>
        <w:adjustRightInd w:val="0"/>
        <w:ind w:left="567" w:firstLine="426"/>
        <w:jc w:val="both"/>
        <w:outlineLvl w:val="0"/>
        <w:rPr>
          <w:bCs/>
          <w:color w:val="26282F"/>
          <w:sz w:val="22"/>
          <w:szCs w:val="22"/>
        </w:rPr>
      </w:pPr>
      <w:r w:rsidRPr="00A12B38">
        <w:rPr>
          <w:bCs/>
          <w:color w:val="26282F"/>
          <w:sz w:val="22"/>
          <w:szCs w:val="22"/>
        </w:rPr>
        <w:t xml:space="preserve"> </w:t>
      </w:r>
    </w:p>
    <w:p w14:paraId="08F85EAD" w14:textId="77777777" w:rsidR="00A12B38" w:rsidRPr="00A12B38" w:rsidRDefault="00A12B38" w:rsidP="00A12B38">
      <w:pPr>
        <w:tabs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2"/>
          <w:szCs w:val="22"/>
        </w:rPr>
      </w:pPr>
      <w:r w:rsidRPr="00A12B38">
        <w:rPr>
          <w:b/>
          <w:bCs/>
          <w:color w:val="26282F"/>
          <w:sz w:val="22"/>
          <w:szCs w:val="22"/>
        </w:rPr>
        <w:t>1. Наименование Заказчика</w:t>
      </w:r>
      <w:r w:rsidRPr="00A12B38">
        <w:rPr>
          <w:sz w:val="22"/>
          <w:szCs w:val="22"/>
        </w:rPr>
        <w:t>: Федеральное государственное бюджетное образователь</w:t>
      </w:r>
      <w:r w:rsidRPr="00A12B38">
        <w:rPr>
          <w:color w:val="000000"/>
          <w:sz w:val="22"/>
          <w:szCs w:val="22"/>
        </w:rPr>
        <w:t>ное учреждение высшего образования «Челябинский государственный университет» (ФГБОУ ВО «ЧелГУ»).</w:t>
      </w:r>
    </w:p>
    <w:p w14:paraId="3B54CE7E" w14:textId="77777777" w:rsidR="00A12B38" w:rsidRPr="00A12B38" w:rsidRDefault="00A12B38" w:rsidP="00A12B38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 xml:space="preserve">2. Предмет закупки: </w:t>
      </w:r>
      <w:r w:rsidRPr="00A12B38">
        <w:rPr>
          <w:sz w:val="22"/>
          <w:szCs w:val="22"/>
        </w:rPr>
        <w:t>Выполнение работ по текущему ремонту помещений бойлерной и насосной общежития, расположенного по адресу: г. Челябинск, ул. Якутская, д. 2.</w:t>
      </w:r>
    </w:p>
    <w:p w14:paraId="08F1C2C2" w14:textId="3DC9322A" w:rsidR="00A12B38" w:rsidRPr="00455EE9" w:rsidRDefault="00A12B38" w:rsidP="00A12B38">
      <w:pPr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firstLine="426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 xml:space="preserve">3. Основные требования к Подрядчику (лицензия, СРО, аккредитация, наличие электролаборатории и т.д.): </w:t>
      </w:r>
      <w:r w:rsidRPr="00A12B38">
        <w:rPr>
          <w:sz w:val="22"/>
          <w:szCs w:val="22"/>
        </w:rPr>
        <w:t>не установлены.</w:t>
      </w:r>
      <w:r w:rsidRPr="00A12B38">
        <w:rPr>
          <w:i/>
          <w:color w:val="FF0000"/>
          <w:sz w:val="22"/>
          <w:szCs w:val="22"/>
        </w:rPr>
        <w:t xml:space="preserve"> </w:t>
      </w:r>
      <w:r w:rsidRPr="0008015D">
        <w:rPr>
          <w:i/>
          <w:color w:val="FF0000"/>
          <w:sz w:val="22"/>
          <w:szCs w:val="22"/>
        </w:rPr>
        <w:t>(указываются в случае установления таких требований в соответствии с законодательством Российской Федерации)</w:t>
      </w:r>
      <w:r w:rsidRPr="0008015D">
        <w:rPr>
          <w:color w:val="FF0000"/>
          <w:sz w:val="22"/>
          <w:szCs w:val="22"/>
        </w:rPr>
        <w:t>.</w:t>
      </w:r>
    </w:p>
    <w:p w14:paraId="0CB7A121" w14:textId="77777777" w:rsidR="00A12B38" w:rsidRPr="00A12B38" w:rsidRDefault="00A12B38" w:rsidP="00A12B38">
      <w:pPr>
        <w:pStyle w:val="a9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left="0" w:firstLine="425"/>
        <w:jc w:val="both"/>
        <w:rPr>
          <w:b/>
          <w:sz w:val="22"/>
          <w:szCs w:val="22"/>
        </w:rPr>
      </w:pPr>
      <w:r w:rsidRPr="00A12B38">
        <w:rPr>
          <w:b/>
          <w:sz w:val="22"/>
          <w:szCs w:val="22"/>
        </w:rPr>
        <w:t>4. Место выполнения работ:</w:t>
      </w:r>
      <w:r w:rsidRPr="00A12B38">
        <w:rPr>
          <w:sz w:val="22"/>
          <w:szCs w:val="22"/>
        </w:rPr>
        <w:t xml:space="preserve"> </w:t>
      </w:r>
      <w:r w:rsidRPr="00A12B38">
        <w:rPr>
          <w:kern w:val="2"/>
          <w:sz w:val="22"/>
          <w:szCs w:val="22"/>
        </w:rPr>
        <w:t>г. Челябинск, ул. Якутская, д. 2</w:t>
      </w:r>
      <w:r w:rsidRPr="00A12B38">
        <w:rPr>
          <w:sz w:val="22"/>
          <w:szCs w:val="22"/>
        </w:rPr>
        <w:t>.</w:t>
      </w:r>
    </w:p>
    <w:p w14:paraId="7BAD1952" w14:textId="77777777" w:rsidR="00A12B38" w:rsidRPr="00A12B38" w:rsidRDefault="00A12B38" w:rsidP="00A12B38">
      <w:pPr>
        <w:tabs>
          <w:tab w:val="left" w:pos="709"/>
          <w:tab w:val="left" w:pos="1276"/>
        </w:tabs>
        <w:spacing w:before="60"/>
        <w:ind w:firstLine="425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>5.</w:t>
      </w:r>
      <w:r w:rsidRPr="00A12B38">
        <w:rPr>
          <w:sz w:val="22"/>
          <w:szCs w:val="22"/>
        </w:rPr>
        <w:t xml:space="preserve"> </w:t>
      </w:r>
      <w:r w:rsidRPr="00A12B38">
        <w:rPr>
          <w:b/>
          <w:sz w:val="22"/>
          <w:szCs w:val="22"/>
        </w:rPr>
        <w:t xml:space="preserve">Объем выполняемых работ: </w:t>
      </w:r>
      <w:r w:rsidRPr="00A12B38">
        <w:rPr>
          <w:sz w:val="22"/>
          <w:szCs w:val="22"/>
        </w:rPr>
        <w:t>согласно</w:t>
      </w:r>
      <w:r w:rsidRPr="00A12B38">
        <w:rPr>
          <w:b/>
          <w:sz w:val="22"/>
          <w:szCs w:val="22"/>
        </w:rPr>
        <w:t xml:space="preserve"> </w:t>
      </w:r>
      <w:r w:rsidRPr="00A12B38">
        <w:rPr>
          <w:sz w:val="22"/>
          <w:szCs w:val="22"/>
        </w:rPr>
        <w:t>локальному сметному расчету (смете) № 1</w:t>
      </w:r>
      <w:r w:rsidRPr="00A12B38">
        <w:rPr>
          <w:i/>
          <w:sz w:val="22"/>
          <w:szCs w:val="22"/>
        </w:rPr>
        <w:t xml:space="preserve"> (приложение к настоящему запросу).</w:t>
      </w:r>
    </w:p>
    <w:p w14:paraId="3AB150AE" w14:textId="77777777" w:rsidR="00A12B38" w:rsidRPr="00A12B38" w:rsidRDefault="00A12B38" w:rsidP="00A12B38">
      <w:pPr>
        <w:ind w:firstLine="425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 xml:space="preserve">6. Сроки выполнения работ: </w:t>
      </w:r>
      <w:r w:rsidRPr="00A12B38">
        <w:rPr>
          <w:sz w:val="22"/>
          <w:szCs w:val="22"/>
        </w:rPr>
        <w:t>выполнение работ осуществляется со дня заключения Сторонами договора в течение 30 (тридцати) календарных дней (в срок выполнения работ включается время приемки Заказчиком выполненных работ). Приемка выполненных работ осуществляется Заказчиком в течение 5 (Пяти) рабочих дней.</w:t>
      </w:r>
    </w:p>
    <w:p w14:paraId="3F7100A6" w14:textId="77777777" w:rsidR="00A12B38" w:rsidRPr="00A12B38" w:rsidRDefault="00A12B38" w:rsidP="00A12B38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b/>
          <w:color w:val="000000"/>
          <w:sz w:val="22"/>
          <w:szCs w:val="22"/>
        </w:rPr>
      </w:pPr>
      <w:r w:rsidRPr="00A12B38">
        <w:rPr>
          <w:rFonts w:eastAsia="PMingLiU"/>
          <w:b/>
          <w:color w:val="000000"/>
          <w:sz w:val="22"/>
          <w:szCs w:val="22"/>
        </w:rPr>
        <w:t>7. Требования к выполняемым работам:</w:t>
      </w:r>
    </w:p>
    <w:p w14:paraId="6D32A72F" w14:textId="77777777" w:rsidR="00A12B38" w:rsidRPr="00A12B38" w:rsidRDefault="00A12B38" w:rsidP="00A12B38">
      <w:pPr>
        <w:widowControl w:val="0"/>
        <w:autoSpaceDE w:val="0"/>
        <w:autoSpaceDN w:val="0"/>
        <w:adjustRightInd w:val="0"/>
        <w:spacing w:before="60"/>
        <w:ind w:firstLine="425"/>
        <w:jc w:val="both"/>
        <w:rPr>
          <w:rFonts w:eastAsia="PMingLiU"/>
          <w:color w:val="000000"/>
          <w:sz w:val="22"/>
          <w:szCs w:val="22"/>
        </w:rPr>
      </w:pPr>
      <w:r w:rsidRPr="00A12B38">
        <w:rPr>
          <w:rFonts w:eastAsia="PMingLiU"/>
          <w:color w:val="000000"/>
          <w:sz w:val="22"/>
          <w:szCs w:val="22"/>
        </w:rPr>
        <w:t>7.1. Выполнение работ осуществляется в соответствии с требованиями:</w:t>
      </w:r>
    </w:p>
    <w:p w14:paraId="4B44AFD5" w14:textId="77777777" w:rsidR="00A12B38" w:rsidRPr="00A12B38" w:rsidRDefault="00A12B38" w:rsidP="00A12B38">
      <w:pPr>
        <w:widowControl w:val="0"/>
        <w:autoSpaceDE w:val="0"/>
        <w:autoSpaceDN w:val="0"/>
        <w:adjustRightInd w:val="0"/>
        <w:ind w:firstLine="425"/>
        <w:jc w:val="both"/>
        <w:rPr>
          <w:rFonts w:eastAsia="Calibri"/>
          <w:sz w:val="22"/>
          <w:szCs w:val="22"/>
        </w:rPr>
      </w:pPr>
      <w:r w:rsidRPr="00A12B38">
        <w:rPr>
          <w:rFonts w:eastAsia="Calibri"/>
          <w:sz w:val="22"/>
          <w:szCs w:val="22"/>
        </w:rPr>
        <w:t>– Сводом правил СП 71.13330.2017 «Изоляционные и отделочные покрытия». Актуализированная редакция СНиП 3.04.01-87;</w:t>
      </w:r>
    </w:p>
    <w:p w14:paraId="251A5EAA" w14:textId="77777777" w:rsidR="00A12B38" w:rsidRPr="00A12B38" w:rsidRDefault="00A12B38" w:rsidP="00A12B38">
      <w:pPr>
        <w:widowControl w:val="0"/>
        <w:autoSpaceDE w:val="0"/>
        <w:autoSpaceDN w:val="0"/>
        <w:adjustRightInd w:val="0"/>
        <w:ind w:firstLine="425"/>
        <w:jc w:val="both"/>
        <w:rPr>
          <w:rFonts w:eastAsia="MS Mincho"/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> ГОСТ 31173-2016 «Блоки дверные стальные. Технические условия»;</w:t>
      </w:r>
    </w:p>
    <w:p w14:paraId="7FAE62E4" w14:textId="77777777" w:rsidR="00A12B38" w:rsidRPr="00A12B38" w:rsidRDefault="00A12B38" w:rsidP="00A12B38">
      <w:pPr>
        <w:ind w:firstLine="426"/>
        <w:rPr>
          <w:rFonts w:eastAsia="MS Mincho"/>
          <w:sz w:val="22"/>
          <w:szCs w:val="22"/>
        </w:rPr>
      </w:pPr>
      <w:r w:rsidRPr="00A12B38">
        <w:rPr>
          <w:color w:val="000000"/>
          <w:sz w:val="22"/>
          <w:szCs w:val="22"/>
        </w:rPr>
        <w:lastRenderedPageBreak/>
        <w:t>−</w:t>
      </w:r>
      <w:r w:rsidRPr="00A12B38">
        <w:rPr>
          <w:rFonts w:eastAsia="MS Mincho"/>
          <w:sz w:val="22"/>
          <w:szCs w:val="22"/>
        </w:rPr>
        <w:t xml:space="preserve"> ГОСТ 23166-2021 «Конструкции оконные и балконные светопрозрачные ограждающие. Общие технические условия»;</w:t>
      </w:r>
    </w:p>
    <w:p w14:paraId="6014BB70" w14:textId="77777777" w:rsidR="00A12B38" w:rsidRPr="00A12B38" w:rsidRDefault="00A12B38" w:rsidP="00A12B38">
      <w:pPr>
        <w:tabs>
          <w:tab w:val="left" w:pos="884"/>
        </w:tabs>
        <w:snapToGrid w:val="0"/>
        <w:ind w:firstLine="426"/>
        <w:rPr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> ГОСТ 30673-2013 «Профили поливинилхлоридные для оконных и дверных блоков. Технические условия»;</w:t>
      </w:r>
    </w:p>
    <w:p w14:paraId="1667A636" w14:textId="77777777" w:rsidR="00A12B38" w:rsidRPr="00A12B38" w:rsidRDefault="00A12B38" w:rsidP="00A12B38">
      <w:pPr>
        <w:ind w:firstLine="426"/>
        <w:rPr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> ГОСТ 5089-2011 «Замки, защелки, механизмы цилиндровые. Технические условия»;</w:t>
      </w:r>
    </w:p>
    <w:p w14:paraId="21601606" w14:textId="77777777" w:rsidR="00A12B38" w:rsidRPr="00A12B38" w:rsidRDefault="00A12B38" w:rsidP="00A12B38">
      <w:pPr>
        <w:pStyle w:val="ConsPlusNormal"/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sz w:val="22"/>
          <w:szCs w:val="22"/>
        </w:rPr>
      </w:pPr>
      <w:r w:rsidRPr="00A12B38">
        <w:rPr>
          <w:rFonts w:ascii="Times New Roman" w:hAnsi="Times New Roman" w:cs="Times New Roman"/>
          <w:sz w:val="22"/>
          <w:szCs w:val="22"/>
        </w:rPr>
        <w:t> ГОСТ 538-2014 «Изделия замочные и скобяные. Общие технические условия»;</w:t>
      </w:r>
    </w:p>
    <w:p w14:paraId="7E39A4B1" w14:textId="77777777" w:rsidR="00A12B38" w:rsidRPr="00A12B38" w:rsidRDefault="00A12B38" w:rsidP="00A12B38">
      <w:pPr>
        <w:ind w:firstLine="426"/>
        <w:rPr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> ГОСТ 9.410-88 «Единая система защиты от коррозии и старения. Покрытия порошковые полимерные. Типовые технологические процессы»;</w:t>
      </w:r>
    </w:p>
    <w:p w14:paraId="04700334" w14:textId="77777777" w:rsidR="00A12B38" w:rsidRPr="00A12B38" w:rsidRDefault="00A12B38" w:rsidP="00A12B38">
      <w:pPr>
        <w:tabs>
          <w:tab w:val="left" w:pos="320"/>
        </w:tabs>
        <w:snapToGrid w:val="0"/>
        <w:ind w:firstLine="426"/>
        <w:rPr>
          <w:rFonts w:eastAsia="Calibri"/>
          <w:sz w:val="22"/>
          <w:szCs w:val="22"/>
        </w:rPr>
      </w:pPr>
      <w:r w:rsidRPr="00A12B38">
        <w:rPr>
          <w:rFonts w:eastAsia="Calibri"/>
          <w:sz w:val="22"/>
          <w:szCs w:val="22"/>
        </w:rPr>
        <w:t>– Сводом правил СП 70.13330.2012 «Несущие и ограждающие конструкции». Актуализированная редакция СНиП 3.03.01-87;</w:t>
      </w:r>
    </w:p>
    <w:p w14:paraId="5837A0C1" w14:textId="77777777" w:rsidR="00A12B38" w:rsidRPr="00A12B38" w:rsidRDefault="00A12B38" w:rsidP="00A12B38">
      <w:pPr>
        <w:pStyle w:val="31"/>
        <w:tabs>
          <w:tab w:val="left" w:pos="352"/>
        </w:tabs>
        <w:ind w:firstLine="426"/>
        <w:rPr>
          <w:color w:val="auto"/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color w:val="auto"/>
          <w:sz w:val="22"/>
          <w:szCs w:val="22"/>
        </w:rPr>
        <w:t xml:space="preserve"> Федеральным законом от 22 июля 2008 г. № 123-ФЗ «Технический регламент о требованиях пожарной безопасности»;</w:t>
      </w:r>
    </w:p>
    <w:p w14:paraId="691EF529" w14:textId="77777777" w:rsidR="00A12B38" w:rsidRPr="00A12B38" w:rsidRDefault="00A12B38" w:rsidP="00A12B38">
      <w:pPr>
        <w:tabs>
          <w:tab w:val="left" w:pos="320"/>
        </w:tabs>
        <w:snapToGrid w:val="0"/>
        <w:ind w:firstLine="426"/>
        <w:jc w:val="both"/>
        <w:rPr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 xml:space="preserve"> Постановлением Правительства Российской Федерации от 16 сентября 2020 г. № 1479 «Об утверждении Правил противопожарного режима в Российской Федерации» </w:t>
      </w:r>
      <w:r w:rsidRPr="00A12B38">
        <w:rPr>
          <w:sz w:val="22"/>
          <w:szCs w:val="22"/>
          <w:shd w:val="clear" w:color="auto" w:fill="FFFFFF"/>
        </w:rPr>
        <w:t>(с изменениями на 21 мая 2021 года)</w:t>
      </w:r>
      <w:r w:rsidRPr="00A12B38">
        <w:rPr>
          <w:sz w:val="22"/>
          <w:szCs w:val="22"/>
        </w:rPr>
        <w:t>;</w:t>
      </w:r>
    </w:p>
    <w:p w14:paraId="63B0190F" w14:textId="77777777" w:rsidR="00A12B38" w:rsidRPr="00A12B38" w:rsidRDefault="00A12B38" w:rsidP="00A12B38">
      <w:pPr>
        <w:ind w:firstLine="425"/>
        <w:jc w:val="both"/>
        <w:rPr>
          <w:color w:val="000000"/>
          <w:sz w:val="22"/>
          <w:szCs w:val="22"/>
        </w:rPr>
      </w:pPr>
      <w:r w:rsidRPr="00A12B38">
        <w:rPr>
          <w:color w:val="000000"/>
          <w:sz w:val="22"/>
          <w:szCs w:val="22"/>
        </w:rPr>
        <w:t>−</w:t>
      </w:r>
      <w:r w:rsidRPr="00A12B38">
        <w:rPr>
          <w:sz w:val="22"/>
          <w:szCs w:val="22"/>
        </w:rPr>
        <w:t> Приказом Министерства труда и социальной защиты РФ от 11 декабря 2020 года № 883н «Об утверждении Правил по охране труда при стро</w:t>
      </w:r>
      <w:r w:rsidRPr="00A12B38">
        <w:rPr>
          <w:spacing w:val="2"/>
          <w:sz w:val="22"/>
          <w:szCs w:val="22"/>
        </w:rPr>
        <w:t>ительстве, реконструкции и ремонте»</w:t>
      </w:r>
      <w:r w:rsidRPr="00A12B38">
        <w:rPr>
          <w:sz w:val="22"/>
          <w:szCs w:val="22"/>
        </w:rPr>
        <w:t>;</w:t>
      </w:r>
    </w:p>
    <w:p w14:paraId="75BE3541" w14:textId="77777777" w:rsidR="00A12B38" w:rsidRPr="00A12B38" w:rsidRDefault="00A12B38" w:rsidP="00A12B38">
      <w:pPr>
        <w:ind w:firstLine="425"/>
        <w:rPr>
          <w:color w:val="000000"/>
          <w:sz w:val="22"/>
          <w:szCs w:val="22"/>
        </w:rPr>
      </w:pPr>
      <w:r w:rsidRPr="00A12B38">
        <w:rPr>
          <w:sz w:val="22"/>
          <w:szCs w:val="22"/>
        </w:rPr>
        <w:t>− Федеральным законом от 30 декабря 2009 г. № 384-Ф3 «Технический регламент о безопасности зданий и сооружений».</w:t>
      </w:r>
    </w:p>
    <w:p w14:paraId="1D0DF288" w14:textId="77777777" w:rsidR="00A12B38" w:rsidRPr="00A12B38" w:rsidRDefault="00A12B38" w:rsidP="00A12B38">
      <w:pPr>
        <w:autoSpaceDE w:val="0"/>
        <w:autoSpaceDN w:val="0"/>
        <w:adjustRightInd w:val="0"/>
        <w:spacing w:before="60" w:after="60"/>
        <w:ind w:firstLine="425"/>
        <w:jc w:val="both"/>
        <w:rPr>
          <w:sz w:val="22"/>
          <w:szCs w:val="22"/>
        </w:rPr>
      </w:pPr>
      <w:r w:rsidRPr="00A12B38">
        <w:rPr>
          <w:sz w:val="22"/>
          <w:szCs w:val="22"/>
        </w:rPr>
        <w:t>7.3. Применяемые при выполнении работ товары (материалы) должны быть новыми (товары,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свойства), а также должны быть свободны от любых прав и притязаний третьих лиц (не находиться под залогом, запретом либо под арестом).</w:t>
      </w:r>
    </w:p>
    <w:p w14:paraId="3B1DFEE2" w14:textId="77777777" w:rsidR="00A12B38" w:rsidRPr="00A12B38" w:rsidRDefault="00A12B38" w:rsidP="00A12B3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>8. Основные условия исполнения договора:</w:t>
      </w:r>
    </w:p>
    <w:p w14:paraId="08C7F5C7" w14:textId="5E9A8F93" w:rsidR="00A12B38" w:rsidRPr="00A12B38" w:rsidRDefault="00A12B38" w:rsidP="00A12B38">
      <w:pPr>
        <w:spacing w:after="60"/>
        <w:ind w:firstLine="425"/>
        <w:jc w:val="both"/>
        <w:rPr>
          <w:sz w:val="22"/>
          <w:szCs w:val="22"/>
        </w:rPr>
      </w:pPr>
      <w:r w:rsidRPr="00A12B38">
        <w:rPr>
          <w:sz w:val="22"/>
          <w:szCs w:val="22"/>
        </w:rPr>
        <w:t>8.1</w:t>
      </w:r>
      <w:r w:rsidRPr="00FE4BDF">
        <w:rPr>
          <w:sz w:val="22"/>
          <w:szCs w:val="22"/>
        </w:rPr>
        <w:t>. Цена договора формируется с учетом всех расходов, связанных с предметом закупки, в том числе на перевозку, страхование, уплату таможенных пошлин, налогов и других обязательных платежей.</w:t>
      </w:r>
    </w:p>
    <w:p w14:paraId="7A2C8651" w14:textId="77777777" w:rsidR="00A12B38" w:rsidRPr="00FE4BDF" w:rsidRDefault="00A12B38" w:rsidP="00A12B3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A12B38">
        <w:rPr>
          <w:sz w:val="22"/>
          <w:szCs w:val="22"/>
        </w:rPr>
        <w:t>8.2. </w:t>
      </w:r>
      <w:r w:rsidRPr="00A12B38">
        <w:rPr>
          <w:rFonts w:eastAsia="Calibri"/>
          <w:sz w:val="22"/>
          <w:szCs w:val="22"/>
        </w:rPr>
        <w:t xml:space="preserve">Оплата производится в российских рублях по факту сдачи Подрядчиком выполненных работ и их приемки Заказчиком в срок не позднее 7 (Семи) рабочих дней со дня подписания Заказчиком акта приемки </w:t>
      </w:r>
      <w:r w:rsidRPr="00FE4BDF">
        <w:rPr>
          <w:rFonts w:eastAsia="Calibri"/>
          <w:sz w:val="22"/>
          <w:szCs w:val="22"/>
        </w:rPr>
        <w:t>выполненных работ путем перечисления денежных средств на расчетный счет Подрядчика.</w:t>
      </w:r>
    </w:p>
    <w:p w14:paraId="1929C604" w14:textId="77777777" w:rsidR="00A12B38" w:rsidRPr="00FE4BDF" w:rsidRDefault="00A12B38" w:rsidP="00A12B38">
      <w:pPr>
        <w:spacing w:after="60"/>
        <w:ind w:firstLine="425"/>
        <w:jc w:val="both"/>
        <w:rPr>
          <w:rFonts w:eastAsia="Calibri"/>
          <w:sz w:val="22"/>
          <w:szCs w:val="22"/>
        </w:rPr>
      </w:pPr>
      <w:r w:rsidRPr="00FE4BDF">
        <w:rPr>
          <w:rFonts w:eastAsia="Calibri"/>
          <w:sz w:val="22"/>
          <w:szCs w:val="22"/>
        </w:rPr>
        <w:t>8.3. Требования к сроку и объему предоставления гарантий качества: гарантия на выполненные работы устанавливается на период не менее 36 (Тридцати шести) месяцев с даты приемки работ, за исключением случаев преднамеренного повреждения результатов работ со стороны Заказчика или третьих лиц.</w:t>
      </w:r>
    </w:p>
    <w:p w14:paraId="729E5334" w14:textId="4750B741" w:rsidR="00A12B38" w:rsidRPr="00A12B38" w:rsidRDefault="00A12B38" w:rsidP="00A12B3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FE4BDF">
        <w:rPr>
          <w:b/>
          <w:sz w:val="22"/>
          <w:szCs w:val="22"/>
        </w:rPr>
        <w:t xml:space="preserve">9. Срок предоставления ценовой информации: </w:t>
      </w:r>
      <w:r w:rsidRPr="00FE4BDF">
        <w:rPr>
          <w:sz w:val="22"/>
          <w:szCs w:val="22"/>
        </w:rPr>
        <w:t>05.05.2022.</w:t>
      </w:r>
      <w:r w:rsidRPr="00FE4BDF">
        <w:rPr>
          <w:i/>
          <w:color w:val="FF0000"/>
          <w:sz w:val="22"/>
          <w:szCs w:val="22"/>
        </w:rPr>
        <w:t xml:space="preserve"> (не менее 2 рабочих дней от даты запроса)</w:t>
      </w:r>
    </w:p>
    <w:p w14:paraId="3EEAE43B" w14:textId="2A094F47" w:rsidR="00A12B38" w:rsidRPr="00A12B38" w:rsidRDefault="00A12B38" w:rsidP="00A12B38">
      <w:pPr>
        <w:autoSpaceDE w:val="0"/>
        <w:autoSpaceDN w:val="0"/>
        <w:adjustRightInd w:val="0"/>
        <w:spacing w:after="60"/>
        <w:ind w:right="-517" w:firstLine="425"/>
        <w:jc w:val="both"/>
        <w:rPr>
          <w:sz w:val="22"/>
          <w:szCs w:val="22"/>
        </w:rPr>
      </w:pPr>
      <w:r w:rsidRPr="00A12B38">
        <w:rPr>
          <w:b/>
          <w:sz w:val="22"/>
          <w:szCs w:val="22"/>
        </w:rPr>
        <w:t xml:space="preserve">10. Адрес предоставления ценовой информации: </w:t>
      </w:r>
      <w:r w:rsidRPr="004677E2">
        <w:rPr>
          <w:rStyle w:val="a8"/>
          <w:i/>
          <w:color w:val="FF0000"/>
          <w:sz w:val="22"/>
          <w:szCs w:val="22"/>
          <w:u w:val="none"/>
        </w:rPr>
        <w:t xml:space="preserve">указывается адрес электронной почты и/или </w:t>
      </w:r>
      <w:r>
        <w:rPr>
          <w:rStyle w:val="a8"/>
          <w:i/>
          <w:color w:val="FF0000"/>
          <w:sz w:val="22"/>
          <w:szCs w:val="22"/>
          <w:u w:val="none"/>
        </w:rPr>
        <w:t>адрес</w:t>
      </w:r>
      <w:r w:rsidRPr="004677E2">
        <w:rPr>
          <w:rStyle w:val="a8"/>
          <w:i/>
          <w:color w:val="FF0000"/>
          <w:sz w:val="22"/>
          <w:szCs w:val="22"/>
          <w:u w:val="none"/>
        </w:rPr>
        <w:t xml:space="preserve"> предоставления коммерческих предложений.</w:t>
      </w:r>
    </w:p>
    <w:p w14:paraId="54428C77" w14:textId="77777777" w:rsidR="00A12B38" w:rsidRPr="00A12B38" w:rsidRDefault="00A12B38" w:rsidP="00A12B3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70401F33" w14:textId="77777777" w:rsidR="00A12B38" w:rsidRPr="0008015D" w:rsidRDefault="00A12B38" w:rsidP="00A12B3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8015D">
        <w:rPr>
          <w:sz w:val="22"/>
          <w:szCs w:val="22"/>
        </w:rPr>
        <w:t>Уведомляем Вас, что проведение данной процедуры сбора информации не влечет за собой возникновение каких-либо обязательств Заказчика.</w:t>
      </w:r>
    </w:p>
    <w:p w14:paraId="66F9DFEF" w14:textId="77777777" w:rsidR="00A12B38" w:rsidRPr="0008015D" w:rsidRDefault="00A12B38" w:rsidP="00A12B3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14:paraId="1B10D022" w14:textId="77777777" w:rsidR="00A12B38" w:rsidRPr="0008015D" w:rsidRDefault="00A12B38" w:rsidP="00A12B38">
      <w:pPr>
        <w:jc w:val="center"/>
        <w:rPr>
          <w:i/>
          <w:sz w:val="22"/>
          <w:szCs w:val="22"/>
        </w:rPr>
      </w:pPr>
      <w:r w:rsidRPr="00FE4BDF">
        <w:rPr>
          <w:i/>
          <w:sz w:val="22"/>
          <w:szCs w:val="22"/>
        </w:rPr>
        <w:t>Подпись, ФИО, должность ответственного за запрос коммерческих предложений</w:t>
      </w:r>
    </w:p>
    <w:p w14:paraId="6F0D68F0" w14:textId="77777777" w:rsidR="00A12B38" w:rsidRPr="0008015D" w:rsidRDefault="00A12B38" w:rsidP="00A12B38">
      <w:pPr>
        <w:tabs>
          <w:tab w:val="left" w:pos="6492"/>
        </w:tabs>
        <w:jc w:val="center"/>
        <w:rPr>
          <w:i/>
          <w:color w:val="FF0000"/>
          <w:sz w:val="22"/>
          <w:szCs w:val="22"/>
        </w:rPr>
      </w:pPr>
      <w:r w:rsidRPr="0008015D">
        <w:rPr>
          <w:i/>
          <w:color w:val="FF0000"/>
          <w:sz w:val="22"/>
          <w:szCs w:val="22"/>
        </w:rPr>
        <w:t>Данный запрос является примером, в него могут быть внесены необходимые изменения.</w:t>
      </w:r>
    </w:p>
    <w:p w14:paraId="68063B17" w14:textId="29AF3CD3" w:rsidR="00503C2E" w:rsidRPr="00A12B38" w:rsidRDefault="00503C2E" w:rsidP="00A25141">
      <w:pPr>
        <w:jc w:val="both"/>
        <w:rPr>
          <w:sz w:val="22"/>
          <w:szCs w:val="22"/>
        </w:rPr>
      </w:pPr>
    </w:p>
    <w:sectPr w:rsidR="00503C2E" w:rsidRPr="00A12B38" w:rsidSect="0030393D">
      <w:pgSz w:w="16800" w:h="11900" w:orient="landscape"/>
      <w:pgMar w:top="851" w:right="782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CDF58" w14:textId="77777777" w:rsidR="00D42B61" w:rsidRDefault="00D42B61" w:rsidP="001A7AED">
      <w:r>
        <w:separator/>
      </w:r>
    </w:p>
  </w:endnote>
  <w:endnote w:type="continuationSeparator" w:id="0">
    <w:p w14:paraId="32BA4EFA" w14:textId="77777777" w:rsidR="00D42B61" w:rsidRDefault="00D42B61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E7E2B" w14:textId="77777777" w:rsidR="00D42B61" w:rsidRDefault="00D42B61" w:rsidP="001A7AED">
      <w:r>
        <w:separator/>
      </w:r>
    </w:p>
  </w:footnote>
  <w:footnote w:type="continuationSeparator" w:id="0">
    <w:p w14:paraId="67655CC8" w14:textId="77777777" w:rsidR="00D42B61" w:rsidRDefault="00D42B61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0064"/>
    <w:multiLevelType w:val="hybridMultilevel"/>
    <w:tmpl w:val="5A782C92"/>
    <w:lvl w:ilvl="0" w:tplc="FDE0332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B020399"/>
    <w:multiLevelType w:val="hybridMultilevel"/>
    <w:tmpl w:val="14F2CBA0"/>
    <w:lvl w:ilvl="0" w:tplc="D5E431E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32690"/>
    <w:multiLevelType w:val="hybridMultilevel"/>
    <w:tmpl w:val="87C2981C"/>
    <w:lvl w:ilvl="0" w:tplc="DF1CB9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11618"/>
    <w:rsid w:val="00023D07"/>
    <w:rsid w:val="00037D79"/>
    <w:rsid w:val="00037F3D"/>
    <w:rsid w:val="00060F8D"/>
    <w:rsid w:val="000613A7"/>
    <w:rsid w:val="000654A2"/>
    <w:rsid w:val="00070DE5"/>
    <w:rsid w:val="00083E50"/>
    <w:rsid w:val="000C1117"/>
    <w:rsid w:val="001075FE"/>
    <w:rsid w:val="00111A58"/>
    <w:rsid w:val="00147BC8"/>
    <w:rsid w:val="001A7AED"/>
    <w:rsid w:val="001C478A"/>
    <w:rsid w:val="001F608C"/>
    <w:rsid w:val="001F6D79"/>
    <w:rsid w:val="001F71BD"/>
    <w:rsid w:val="001F7AB3"/>
    <w:rsid w:val="0023490A"/>
    <w:rsid w:val="0025287B"/>
    <w:rsid w:val="002972E0"/>
    <w:rsid w:val="002A4D86"/>
    <w:rsid w:val="002E76E7"/>
    <w:rsid w:val="002F0911"/>
    <w:rsid w:val="0030393D"/>
    <w:rsid w:val="00306B1D"/>
    <w:rsid w:val="00341F68"/>
    <w:rsid w:val="003A24FB"/>
    <w:rsid w:val="003D17D8"/>
    <w:rsid w:val="003E6712"/>
    <w:rsid w:val="003F71AE"/>
    <w:rsid w:val="0041461F"/>
    <w:rsid w:val="0041728F"/>
    <w:rsid w:val="00463AE1"/>
    <w:rsid w:val="004E0936"/>
    <w:rsid w:val="00503C2E"/>
    <w:rsid w:val="00504363"/>
    <w:rsid w:val="00531316"/>
    <w:rsid w:val="00561107"/>
    <w:rsid w:val="00561F20"/>
    <w:rsid w:val="005A4DD1"/>
    <w:rsid w:val="005A607A"/>
    <w:rsid w:val="005B4F50"/>
    <w:rsid w:val="005B700B"/>
    <w:rsid w:val="005D213B"/>
    <w:rsid w:val="005E3C2D"/>
    <w:rsid w:val="005F4A8F"/>
    <w:rsid w:val="006400DE"/>
    <w:rsid w:val="00641659"/>
    <w:rsid w:val="00677D5C"/>
    <w:rsid w:val="00680D7D"/>
    <w:rsid w:val="006841A5"/>
    <w:rsid w:val="00685DCE"/>
    <w:rsid w:val="00690BCB"/>
    <w:rsid w:val="00690DC1"/>
    <w:rsid w:val="00696DFC"/>
    <w:rsid w:val="006A0039"/>
    <w:rsid w:val="006D0C82"/>
    <w:rsid w:val="006D3B1F"/>
    <w:rsid w:val="00733488"/>
    <w:rsid w:val="00735261"/>
    <w:rsid w:val="00736E7F"/>
    <w:rsid w:val="00741515"/>
    <w:rsid w:val="007444FC"/>
    <w:rsid w:val="00751453"/>
    <w:rsid w:val="0075188B"/>
    <w:rsid w:val="007528D2"/>
    <w:rsid w:val="00756465"/>
    <w:rsid w:val="007646BB"/>
    <w:rsid w:val="0077549D"/>
    <w:rsid w:val="00785D13"/>
    <w:rsid w:val="007D06CF"/>
    <w:rsid w:val="008450CC"/>
    <w:rsid w:val="008611E8"/>
    <w:rsid w:val="008827C5"/>
    <w:rsid w:val="00890B5C"/>
    <w:rsid w:val="00897315"/>
    <w:rsid w:val="008A58BC"/>
    <w:rsid w:val="008B7240"/>
    <w:rsid w:val="008D32B0"/>
    <w:rsid w:val="008E3B89"/>
    <w:rsid w:val="008E76A5"/>
    <w:rsid w:val="008F0A0A"/>
    <w:rsid w:val="00911BE9"/>
    <w:rsid w:val="00947C88"/>
    <w:rsid w:val="00985B42"/>
    <w:rsid w:val="009B4D6C"/>
    <w:rsid w:val="009E517A"/>
    <w:rsid w:val="00A07B81"/>
    <w:rsid w:val="00A12B38"/>
    <w:rsid w:val="00A15FA0"/>
    <w:rsid w:val="00A22529"/>
    <w:rsid w:val="00A25141"/>
    <w:rsid w:val="00A275E2"/>
    <w:rsid w:val="00A36B49"/>
    <w:rsid w:val="00A62185"/>
    <w:rsid w:val="00AC4311"/>
    <w:rsid w:val="00AC4964"/>
    <w:rsid w:val="00AC5BFA"/>
    <w:rsid w:val="00AD1218"/>
    <w:rsid w:val="00B50AD5"/>
    <w:rsid w:val="00B67858"/>
    <w:rsid w:val="00B75D96"/>
    <w:rsid w:val="00BB3A95"/>
    <w:rsid w:val="00BF3734"/>
    <w:rsid w:val="00C205C2"/>
    <w:rsid w:val="00C37321"/>
    <w:rsid w:val="00C56399"/>
    <w:rsid w:val="00C62129"/>
    <w:rsid w:val="00C95805"/>
    <w:rsid w:val="00CB073C"/>
    <w:rsid w:val="00D05697"/>
    <w:rsid w:val="00D12242"/>
    <w:rsid w:val="00D35B88"/>
    <w:rsid w:val="00D41270"/>
    <w:rsid w:val="00D42B61"/>
    <w:rsid w:val="00D44698"/>
    <w:rsid w:val="00D44B08"/>
    <w:rsid w:val="00D54E7C"/>
    <w:rsid w:val="00D749F8"/>
    <w:rsid w:val="00D80027"/>
    <w:rsid w:val="00DA3204"/>
    <w:rsid w:val="00DC0090"/>
    <w:rsid w:val="00E044DD"/>
    <w:rsid w:val="00E247D3"/>
    <w:rsid w:val="00E24C09"/>
    <w:rsid w:val="00E25848"/>
    <w:rsid w:val="00E304DF"/>
    <w:rsid w:val="00E35121"/>
    <w:rsid w:val="00E47F69"/>
    <w:rsid w:val="00E52B98"/>
    <w:rsid w:val="00E824BE"/>
    <w:rsid w:val="00E9581D"/>
    <w:rsid w:val="00EC5A9F"/>
    <w:rsid w:val="00ED0B32"/>
    <w:rsid w:val="00ED3B41"/>
    <w:rsid w:val="00EF07A2"/>
    <w:rsid w:val="00F04A0B"/>
    <w:rsid w:val="00F24D99"/>
    <w:rsid w:val="00F26A45"/>
    <w:rsid w:val="00F30683"/>
    <w:rsid w:val="00F4692E"/>
    <w:rsid w:val="00F70BF2"/>
    <w:rsid w:val="00FA3634"/>
    <w:rsid w:val="00FB105F"/>
    <w:rsid w:val="00FB7A9C"/>
    <w:rsid w:val="00FC7243"/>
    <w:rsid w:val="00FE2395"/>
    <w:rsid w:val="00FE4BDF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F4717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12B3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696DFC"/>
    <w:pPr>
      <w:ind w:left="720"/>
      <w:contextualSpacing/>
    </w:pPr>
  </w:style>
  <w:style w:type="table" w:styleId="ab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764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7646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C6212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212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62129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212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2129"/>
    <w:rPr>
      <w:rFonts w:eastAsia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12B38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af3">
    <w:name w:val="header"/>
    <w:basedOn w:val="a"/>
    <w:link w:val="af4"/>
    <w:unhideWhenUsed/>
    <w:rsid w:val="00A12B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rsid w:val="00A12B3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A12B38"/>
    <w:rPr>
      <w:rFonts w:eastAsia="Times New Roman"/>
      <w:sz w:val="28"/>
      <w:szCs w:val="24"/>
    </w:rPr>
  </w:style>
  <w:style w:type="paragraph" w:customStyle="1" w:styleId="ConsPlusNormal">
    <w:name w:val="ConsPlusNormal"/>
    <w:rsid w:val="00A12B38"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1"/>
    </w:rPr>
  </w:style>
  <w:style w:type="paragraph" w:customStyle="1" w:styleId="31">
    <w:name w:val="Основной текст 31"/>
    <w:basedOn w:val="a"/>
    <w:rsid w:val="00A12B38"/>
    <w:pPr>
      <w:suppressAutoHyphens/>
    </w:pPr>
    <w:rPr>
      <w:color w:val="00000A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1036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21</cp:revision>
  <cp:lastPrinted>2022-05-16T07:46:00Z</cp:lastPrinted>
  <dcterms:created xsi:type="dcterms:W3CDTF">2022-05-16T08:07:00Z</dcterms:created>
  <dcterms:modified xsi:type="dcterms:W3CDTF">2022-05-23T07:14:00Z</dcterms:modified>
</cp:coreProperties>
</file>