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4D0D5" w14:textId="77777777" w:rsidR="00777FA4" w:rsidRPr="00777FA4" w:rsidRDefault="00777FA4" w:rsidP="00777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FA4">
        <w:rPr>
          <w:rFonts w:ascii="OfficinaSans" w:eastAsia="Times New Roman" w:hAnsi="OfficinaSans" w:cs="Times New Roman"/>
          <w:b/>
          <w:bCs/>
          <w:color w:val="333333"/>
          <w:sz w:val="26"/>
          <w:szCs w:val="26"/>
          <w:shd w:val="clear" w:color="auto" w:fill="FFFFFF"/>
          <w:lang w:eastAsia="ru-RU"/>
        </w:rPr>
        <w:t xml:space="preserve">Технические характеристики </w:t>
      </w:r>
      <w:proofErr w:type="spellStart"/>
      <w:r w:rsidRPr="00777FA4">
        <w:rPr>
          <w:rFonts w:ascii="OfficinaSans" w:eastAsia="Times New Roman" w:hAnsi="OfficinaSans" w:cs="Times New Roman"/>
          <w:b/>
          <w:bCs/>
          <w:color w:val="333333"/>
          <w:sz w:val="26"/>
          <w:szCs w:val="26"/>
          <w:shd w:val="clear" w:color="auto" w:fill="FFFFFF"/>
          <w:lang w:eastAsia="ru-RU"/>
        </w:rPr>
        <w:t>флоуриметра</w:t>
      </w:r>
      <w:proofErr w:type="spellEnd"/>
      <w:r w:rsidRPr="00777FA4">
        <w:rPr>
          <w:rFonts w:ascii="OfficinaSans" w:eastAsia="Times New Roman" w:hAnsi="OfficinaSans" w:cs="Times New Roman"/>
          <w:b/>
          <w:bCs/>
          <w:color w:val="333333"/>
          <w:sz w:val="26"/>
          <w:szCs w:val="26"/>
          <w:shd w:val="clear" w:color="auto" w:fill="FFFFFF"/>
          <w:lang w:eastAsia="ru-RU"/>
        </w:rPr>
        <w:t xml:space="preserve"> «Фотон-10»:</w:t>
      </w:r>
      <w:r w:rsidRPr="00777FA4">
        <w:rPr>
          <w:rFonts w:ascii="OfficinaSans" w:eastAsia="Times New Roman" w:hAnsi="OfficinaSans" w:cs="Times New Roman"/>
          <w:b/>
          <w:bCs/>
          <w:color w:val="333333"/>
          <w:sz w:val="26"/>
          <w:szCs w:val="26"/>
          <w:shd w:val="clear" w:color="auto" w:fill="FFFFFF"/>
          <w:lang w:eastAsia="ru-RU"/>
        </w:rPr>
        <w:br/>
      </w:r>
      <w:r w:rsidRPr="00777FA4">
        <w:rPr>
          <w:rFonts w:ascii="OfficinaSans" w:eastAsia="Times New Roman" w:hAnsi="OfficinaSans" w:cs="Times New Roman"/>
          <w:color w:val="333333"/>
          <w:sz w:val="24"/>
          <w:szCs w:val="24"/>
          <w:lang w:eastAsia="ru-RU"/>
        </w:rPr>
        <w:br/>
      </w: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0"/>
        <w:gridCol w:w="3169"/>
      </w:tblGrid>
      <w:tr w:rsidR="00777FA4" w:rsidRPr="00777FA4" w14:paraId="076AD295" w14:textId="77777777" w:rsidTr="00777FA4">
        <w:tc>
          <w:tcPr>
            <w:tcW w:w="7073" w:type="dxa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7AC3C0C" w14:textId="77777777" w:rsidR="00777FA4" w:rsidRPr="00777FA4" w:rsidRDefault="00777FA4" w:rsidP="00777FA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 xml:space="preserve">Длина волны света, возбуждающего замедленную </w:t>
            </w:r>
            <w:proofErr w:type="spellStart"/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флоуресценцию</w:t>
            </w:r>
            <w:proofErr w:type="spellEnd"/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 xml:space="preserve"> (ЗФ), </w:t>
            </w:r>
            <w:proofErr w:type="spellStart"/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нм</w:t>
            </w:r>
            <w:proofErr w:type="spellEnd"/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073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5884277" w14:textId="77777777" w:rsidR="00777FA4" w:rsidRPr="00777FA4" w:rsidRDefault="00777FA4" w:rsidP="00777FA4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480 ± 20</w:t>
            </w:r>
          </w:p>
        </w:tc>
      </w:tr>
      <w:tr w:rsidR="00777FA4" w:rsidRPr="00777FA4" w14:paraId="129A932E" w14:textId="77777777" w:rsidTr="00777FA4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81D61A4" w14:textId="77777777" w:rsidR="00777FA4" w:rsidRPr="00777FA4" w:rsidRDefault="00777FA4" w:rsidP="00777FA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 xml:space="preserve">Длина волны света, возбуждающего быструю </w:t>
            </w:r>
            <w:proofErr w:type="spellStart"/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флоуресценцию</w:t>
            </w:r>
            <w:proofErr w:type="spellEnd"/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 xml:space="preserve"> (БФ), </w:t>
            </w:r>
            <w:proofErr w:type="spellStart"/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нм</w:t>
            </w:r>
            <w:proofErr w:type="spellEnd"/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A379D4F" w14:textId="77777777" w:rsidR="00777FA4" w:rsidRPr="00777FA4" w:rsidRDefault="00777FA4" w:rsidP="00777FA4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520 ± 20</w:t>
            </w:r>
          </w:p>
        </w:tc>
      </w:tr>
      <w:tr w:rsidR="00777FA4" w:rsidRPr="00777FA4" w14:paraId="6044437A" w14:textId="77777777" w:rsidTr="00777FA4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F0CF705" w14:textId="77777777" w:rsidR="00777FA4" w:rsidRPr="00777FA4" w:rsidRDefault="00777FA4" w:rsidP="00777FA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 xml:space="preserve">Спектральный диапазон регистрации ЗФ и БФ, </w:t>
            </w:r>
            <w:proofErr w:type="spellStart"/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нм</w:t>
            </w:r>
            <w:proofErr w:type="spellEnd"/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F6D5435" w14:textId="77777777" w:rsidR="00777FA4" w:rsidRPr="00777FA4" w:rsidRDefault="00777FA4" w:rsidP="00777FA4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680 - 750</w:t>
            </w:r>
          </w:p>
        </w:tc>
      </w:tr>
      <w:tr w:rsidR="00777FA4" w:rsidRPr="00777FA4" w14:paraId="66E0F7A3" w14:textId="77777777" w:rsidTr="00777FA4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5DD9170" w14:textId="77777777" w:rsidR="00777FA4" w:rsidRPr="00777FA4" w:rsidRDefault="00777FA4" w:rsidP="00777FA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Максимальная интенсивность возбуждающего ЗФ, Вт/м</w:t>
            </w:r>
            <w:r w:rsidRPr="00777FA4">
              <w:rPr>
                <w:rFonts w:ascii="OfficinaSans" w:eastAsia="Times New Roman" w:hAnsi="OfficinaSans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02141AB" w14:textId="77777777" w:rsidR="00777FA4" w:rsidRPr="00777FA4" w:rsidRDefault="00777FA4" w:rsidP="00777FA4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300</w:t>
            </w:r>
          </w:p>
        </w:tc>
      </w:tr>
      <w:tr w:rsidR="00777FA4" w:rsidRPr="00777FA4" w14:paraId="44A9E9A6" w14:textId="77777777" w:rsidTr="00777FA4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F892318" w14:textId="77777777" w:rsidR="00777FA4" w:rsidRPr="00777FA4" w:rsidRDefault="00777FA4" w:rsidP="00777FA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Максимальная интенсивность возбуждающего БФ, Вт/м</w:t>
            </w:r>
            <w:r w:rsidRPr="00777FA4">
              <w:rPr>
                <w:rFonts w:ascii="OfficinaSans" w:eastAsia="Times New Roman" w:hAnsi="OfficinaSans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B144BBA" w14:textId="77777777" w:rsidR="00777FA4" w:rsidRPr="00777FA4" w:rsidRDefault="00777FA4" w:rsidP="00777FA4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777FA4" w:rsidRPr="00777FA4" w14:paraId="186265B5" w14:textId="77777777" w:rsidTr="00777FA4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5755F4B" w14:textId="77777777" w:rsidR="00777FA4" w:rsidRPr="00777FA4" w:rsidRDefault="00777FA4" w:rsidP="00777FA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Диапазон изменения интенсивности ЗФ и БФ, относительных единиц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2D59FDB" w14:textId="77777777" w:rsidR="00777FA4" w:rsidRPr="00777FA4" w:rsidRDefault="00777FA4" w:rsidP="00777FA4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0 - 4095</w:t>
            </w:r>
          </w:p>
        </w:tc>
      </w:tr>
      <w:tr w:rsidR="00777FA4" w:rsidRPr="00777FA4" w14:paraId="7DD6BC11" w14:textId="77777777" w:rsidTr="00777FA4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1E49FBB" w14:textId="77777777" w:rsidR="00777FA4" w:rsidRPr="00777FA4" w:rsidRDefault="00777FA4" w:rsidP="00777FA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Диапазон изменения интенсивности света, возбуждающего ЗФ, %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AD08DA5" w14:textId="77777777" w:rsidR="00777FA4" w:rsidRPr="00777FA4" w:rsidRDefault="00777FA4" w:rsidP="00777FA4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0 - 100</w:t>
            </w:r>
          </w:p>
        </w:tc>
      </w:tr>
      <w:tr w:rsidR="00777FA4" w:rsidRPr="00777FA4" w14:paraId="64BC7E29" w14:textId="77777777" w:rsidTr="00777FA4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1F9E32B" w14:textId="77777777" w:rsidR="00777FA4" w:rsidRPr="00777FA4" w:rsidRDefault="00777FA4" w:rsidP="00777FA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Диапазон изменения интенсивности света, возбуждающего БФ, %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A8CC05C" w14:textId="77777777" w:rsidR="00777FA4" w:rsidRPr="00777FA4" w:rsidRDefault="00777FA4" w:rsidP="00777FA4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0 - 100</w:t>
            </w:r>
          </w:p>
        </w:tc>
      </w:tr>
      <w:tr w:rsidR="00777FA4" w:rsidRPr="00777FA4" w14:paraId="0FA4FCB5" w14:textId="77777777" w:rsidTr="00777FA4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E40C496" w14:textId="77777777" w:rsidR="00777FA4" w:rsidRPr="00777FA4" w:rsidRDefault="00777FA4" w:rsidP="00777FA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 xml:space="preserve">Диапазон изменения длительности импульсов света, возбуждающего ЗФ, </w:t>
            </w:r>
            <w:proofErr w:type="spellStart"/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мс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5C2723B" w14:textId="77777777" w:rsidR="00777FA4" w:rsidRPr="00777FA4" w:rsidRDefault="00777FA4" w:rsidP="00777FA4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0 - 50</w:t>
            </w:r>
          </w:p>
        </w:tc>
      </w:tr>
      <w:tr w:rsidR="00777FA4" w:rsidRPr="00777FA4" w14:paraId="22C7A13E" w14:textId="77777777" w:rsidTr="00777FA4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77F52DE" w14:textId="77777777" w:rsidR="00777FA4" w:rsidRPr="00777FA4" w:rsidRDefault="00777FA4" w:rsidP="00777FA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 xml:space="preserve">Диапазон изменения длительности </w:t>
            </w:r>
            <w:proofErr w:type="spellStart"/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темновых</w:t>
            </w:r>
            <w:proofErr w:type="spellEnd"/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 xml:space="preserve"> промежутков между импульсами возбуждающего света, которые регистрируются БФ и ЗФ, </w:t>
            </w:r>
            <w:proofErr w:type="spellStart"/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мс</w:t>
            </w:r>
            <w:proofErr w:type="spellEnd"/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A9AE171" w14:textId="77777777" w:rsidR="00777FA4" w:rsidRPr="00777FA4" w:rsidRDefault="00777FA4" w:rsidP="00777FA4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0 - 200</w:t>
            </w:r>
          </w:p>
        </w:tc>
      </w:tr>
      <w:tr w:rsidR="00777FA4" w:rsidRPr="00777FA4" w14:paraId="23675311" w14:textId="77777777" w:rsidTr="00777FA4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F817E4B" w14:textId="77777777" w:rsidR="00777FA4" w:rsidRPr="00777FA4" w:rsidRDefault="00777FA4" w:rsidP="00777FA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 xml:space="preserve">Воспроизводимость измерения </w:t>
            </w:r>
            <w:proofErr w:type="gramStart"/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интенсивности  БФ</w:t>
            </w:r>
            <w:proofErr w:type="gramEnd"/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 xml:space="preserve"> и ЗФ, %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5D6FAFC" w14:textId="77777777" w:rsidR="00777FA4" w:rsidRPr="00777FA4" w:rsidRDefault="00777FA4" w:rsidP="00777FA4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777FA4" w:rsidRPr="00777FA4" w14:paraId="6A2253E3" w14:textId="77777777" w:rsidTr="00777FA4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DEA6B85" w14:textId="77777777" w:rsidR="00777FA4" w:rsidRPr="00777FA4" w:rsidRDefault="00777FA4" w:rsidP="00777FA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Отклонение от линейности показаний интенсивности БФ и ЗФ, %, не более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52BBDEF" w14:textId="77777777" w:rsidR="00777FA4" w:rsidRPr="00777FA4" w:rsidRDefault="00777FA4" w:rsidP="00777FA4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± 10</w:t>
            </w:r>
          </w:p>
        </w:tc>
      </w:tr>
      <w:tr w:rsidR="00777FA4" w:rsidRPr="00777FA4" w14:paraId="31389E88" w14:textId="77777777" w:rsidTr="00777FA4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1F9120B" w14:textId="77777777" w:rsidR="00777FA4" w:rsidRPr="00777FA4" w:rsidRDefault="00777FA4" w:rsidP="00777FA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lastRenderedPageBreak/>
              <w:t>Число кювет в приборе, шт.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B35FD07" w14:textId="77777777" w:rsidR="00777FA4" w:rsidRPr="00777FA4" w:rsidRDefault="00777FA4" w:rsidP="00777FA4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777FA4" w:rsidRPr="00777FA4" w14:paraId="4DB7944F" w14:textId="77777777" w:rsidTr="00777FA4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4268898" w14:textId="77777777" w:rsidR="00777FA4" w:rsidRPr="00777FA4" w:rsidRDefault="00777FA4" w:rsidP="00777FA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Объем кюветы, мл.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5530A1C" w14:textId="77777777" w:rsidR="00777FA4" w:rsidRPr="00777FA4" w:rsidRDefault="00777FA4" w:rsidP="00777FA4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777FA4" w:rsidRPr="00777FA4" w14:paraId="7FEF841B" w14:textId="77777777" w:rsidTr="00777FA4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6C18720" w14:textId="77777777" w:rsidR="00777FA4" w:rsidRPr="00777FA4" w:rsidRDefault="00777FA4" w:rsidP="00777FA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Объем анализируемой пробы, мл. 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96983BC" w14:textId="77777777" w:rsidR="00777FA4" w:rsidRPr="00777FA4" w:rsidRDefault="00777FA4" w:rsidP="00777FA4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1 - 3</w:t>
            </w:r>
          </w:p>
        </w:tc>
      </w:tr>
      <w:tr w:rsidR="00777FA4" w:rsidRPr="00777FA4" w14:paraId="62E7018F" w14:textId="77777777" w:rsidTr="00777FA4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2AC0495" w14:textId="77777777" w:rsidR="00777FA4" w:rsidRPr="00777FA4" w:rsidRDefault="00777FA4" w:rsidP="00777FA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Диаметр кюветы, мм.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C389CE0" w14:textId="77777777" w:rsidR="00777FA4" w:rsidRPr="00777FA4" w:rsidRDefault="00777FA4" w:rsidP="00777FA4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777FA4" w:rsidRPr="00777FA4" w14:paraId="4C021D13" w14:textId="77777777" w:rsidTr="00777FA4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333B007" w14:textId="77777777" w:rsidR="00777FA4" w:rsidRPr="00777FA4" w:rsidRDefault="00777FA4" w:rsidP="00777FA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Длительность цикла измерения (25 кювет), мин.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0F4D7A9" w14:textId="77777777" w:rsidR="00777FA4" w:rsidRPr="00777FA4" w:rsidRDefault="00777FA4" w:rsidP="00777FA4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2 - 3</w:t>
            </w:r>
          </w:p>
        </w:tc>
      </w:tr>
      <w:tr w:rsidR="00777FA4" w:rsidRPr="00777FA4" w14:paraId="0A1EDC32" w14:textId="77777777" w:rsidTr="00777FA4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82241F7" w14:textId="77777777" w:rsidR="00777FA4" w:rsidRPr="00777FA4" w:rsidRDefault="00777FA4" w:rsidP="00777FA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Хранение и обработка данных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5495A6D" w14:textId="77777777" w:rsidR="00777FA4" w:rsidRPr="00777FA4" w:rsidRDefault="00777FA4" w:rsidP="00777FA4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Вывод данных на управляющий компьютер и обработка </w:t>
            </w: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br/>
              <w:t>пакетом программ Microsoft Office</w:t>
            </w:r>
            <w:r w:rsidRPr="00777FA4">
              <w:rPr>
                <w:rFonts w:ascii="OfficinaSans" w:eastAsia="Times New Roman" w:hAnsi="OfficinaSans" w:cs="Times New Roman"/>
                <w:sz w:val="20"/>
                <w:szCs w:val="20"/>
                <w:vertAlign w:val="superscript"/>
                <w:lang w:eastAsia="ru-RU"/>
              </w:rPr>
              <w:t>®</w:t>
            </w: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777FA4" w:rsidRPr="00777FA4" w14:paraId="51593498" w14:textId="77777777" w:rsidTr="00777FA4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CF22069" w14:textId="77777777" w:rsidR="00777FA4" w:rsidRPr="00777FA4" w:rsidRDefault="00777FA4" w:rsidP="00777FA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Питание, В / Гц.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FD24977" w14:textId="77777777" w:rsidR="00777FA4" w:rsidRPr="00777FA4" w:rsidRDefault="00777FA4" w:rsidP="00777FA4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220±10% / 50</w:t>
            </w:r>
          </w:p>
        </w:tc>
      </w:tr>
      <w:tr w:rsidR="00777FA4" w:rsidRPr="00777FA4" w14:paraId="7785815E" w14:textId="77777777" w:rsidTr="00777FA4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643874E" w14:textId="77777777" w:rsidR="00777FA4" w:rsidRPr="00777FA4" w:rsidRDefault="00777FA4" w:rsidP="00777FA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Потребляемая мощность, Вт, не более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7AA9E3E" w14:textId="77777777" w:rsidR="00777FA4" w:rsidRPr="00777FA4" w:rsidRDefault="00777FA4" w:rsidP="00777FA4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30</w:t>
            </w:r>
          </w:p>
        </w:tc>
      </w:tr>
      <w:tr w:rsidR="00777FA4" w:rsidRPr="00777FA4" w14:paraId="5AC8BED3" w14:textId="77777777" w:rsidTr="00777FA4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7C0F2FA" w14:textId="77777777" w:rsidR="00777FA4" w:rsidRPr="00777FA4" w:rsidRDefault="00777FA4" w:rsidP="00777FA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Габаритные размеры, мм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036362A" w14:textId="77777777" w:rsidR="00777FA4" w:rsidRPr="00777FA4" w:rsidRDefault="00777FA4" w:rsidP="00777FA4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410х310х210</w:t>
            </w:r>
          </w:p>
        </w:tc>
      </w:tr>
      <w:tr w:rsidR="00777FA4" w:rsidRPr="00777FA4" w14:paraId="3221B788" w14:textId="77777777" w:rsidTr="00777FA4">
        <w:tc>
          <w:tcPr>
            <w:tcW w:w="0" w:type="auto"/>
            <w:tcBorders>
              <w:top w:val="single" w:sz="6" w:space="0" w:color="C6C6C6"/>
              <w:left w:val="single" w:sz="6" w:space="0" w:color="9E9E9E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24D8F20" w14:textId="77777777" w:rsidR="00777FA4" w:rsidRPr="00777FA4" w:rsidRDefault="00777FA4" w:rsidP="00777FA4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Масса, кг, не более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4789CBC" w14:textId="77777777" w:rsidR="00777FA4" w:rsidRPr="00777FA4" w:rsidRDefault="00777FA4" w:rsidP="00777FA4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FA4">
              <w:rPr>
                <w:rFonts w:ascii="OfficinaSans" w:eastAsia="Times New Roman" w:hAnsi="OfficinaSans" w:cs="Times New Roman"/>
                <w:sz w:val="26"/>
                <w:szCs w:val="26"/>
                <w:lang w:eastAsia="ru-RU"/>
              </w:rPr>
              <w:t>8</w:t>
            </w:r>
          </w:p>
        </w:tc>
      </w:tr>
    </w:tbl>
    <w:p w14:paraId="654AAE44" w14:textId="77777777" w:rsidR="003158B9" w:rsidRDefault="00777FA4"/>
    <w:sectPr w:rsidR="00315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fficina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D9"/>
    <w:rsid w:val="000B5ED9"/>
    <w:rsid w:val="005F7EF9"/>
    <w:rsid w:val="00777FA4"/>
    <w:rsid w:val="00CC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1BF78-0665-4DFD-A9BD-496800AA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9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Dzhamilya Ukarkhanova</dc:creator>
  <cp:keywords/>
  <dc:description/>
  <cp:lastModifiedBy>Dzhamilya Ukarkhanova</cp:lastModifiedBy>
  <cp:revision>2</cp:revision>
  <dcterms:created xsi:type="dcterms:W3CDTF">2025-12-25T15:12:00Z</dcterms:created>
  <dcterms:modified xsi:type="dcterms:W3CDTF">2025-12-25T15:12:00Z</dcterms:modified>
</cp:coreProperties>
</file>